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13F" w:rsidRDefault="000053D3">
      <w:r>
        <w:t>Link do postępowania</w:t>
      </w:r>
    </w:p>
    <w:p w:rsidR="000053D3" w:rsidRDefault="000053D3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p w:rsidR="000053D3" w:rsidRDefault="000053D3"/>
    <w:p w:rsidR="000053D3" w:rsidRDefault="000053D3">
      <w:r>
        <w:t>ID postępowania</w:t>
      </w:r>
    </w:p>
    <w:p w:rsidR="000053D3" w:rsidRDefault="000053D3">
      <w:r>
        <w:rPr>
          <w:rFonts w:ascii="Segoe UI" w:hAnsi="Segoe UI" w:cs="Segoe UI"/>
          <w:color w:val="111111"/>
          <w:shd w:val="clear" w:color="auto" w:fill="FFFFFF"/>
        </w:rPr>
        <w:t>f3aedc73-b362-4dda-9a77-6de3472adc8b</w:t>
      </w:r>
    </w:p>
    <w:sectPr w:rsidR="0000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85"/>
    <w:rsid w:val="000053D3"/>
    <w:rsid w:val="0053513F"/>
    <w:rsid w:val="00E5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8BEB"/>
  <w15:chartTrackingRefBased/>
  <w15:docId w15:val="{B5F58970-07BB-4716-99A1-78D9A916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53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3aedc73-b362-4dda-9a77-6de3472adc8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2021-11-22T18:49:00Z</dcterms:created>
  <dcterms:modified xsi:type="dcterms:W3CDTF">2021-11-22T18:55:00Z</dcterms:modified>
</cp:coreProperties>
</file>