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BB7A4E" w:rsidRPr="00EF7788" w:rsidTr="001A0F7D">
        <w:trPr>
          <w:trHeight w:val="359"/>
        </w:trPr>
        <w:tc>
          <w:tcPr>
            <w:tcW w:w="4248" w:type="dxa"/>
            <w:gridSpan w:val="2"/>
            <w:hideMark/>
          </w:tcPr>
          <w:p w:rsidR="00BB7A4E" w:rsidRPr="00EF7788" w:rsidRDefault="00BB7A4E" w:rsidP="001A0F7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EF7788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EF7788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BB7A4E" w:rsidRPr="00EF7788" w:rsidRDefault="00BB7A4E" w:rsidP="001A0F7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BB7A4E" w:rsidRPr="00EF7788" w:rsidRDefault="00BB7A4E" w:rsidP="001A0F7D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EF7788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585A9DCA" wp14:editId="27642FB7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A4E" w:rsidRPr="00EF7788" w:rsidTr="001A0F7D">
        <w:trPr>
          <w:trHeight w:val="904"/>
        </w:trPr>
        <w:tc>
          <w:tcPr>
            <w:tcW w:w="6948" w:type="dxa"/>
            <w:gridSpan w:val="4"/>
          </w:tcPr>
          <w:p w:rsidR="00BB7A4E" w:rsidRPr="00EF7788" w:rsidRDefault="00BB7A4E" w:rsidP="001A0F7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EF7788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BB7A4E" w:rsidRPr="00EF7788" w:rsidRDefault="00BB7A4E" w:rsidP="001A0F7D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EF7788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BB7A4E" w:rsidRPr="00EF7788" w:rsidRDefault="00BB7A4E" w:rsidP="001A0F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BB7A4E" w:rsidRPr="00EF7788" w:rsidRDefault="00BB7A4E" w:rsidP="001A0F7D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BB7A4E" w:rsidRPr="00EF7788" w:rsidTr="001A0F7D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B7A4E" w:rsidRPr="00EF7788" w:rsidRDefault="00BB7A4E" w:rsidP="001A0F7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BB7A4E" w:rsidRPr="00EF7788" w:rsidRDefault="00BB7A4E" w:rsidP="001A0F7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B7A4E" w:rsidRPr="00EF7788" w:rsidRDefault="00BB7A4E" w:rsidP="001A0F7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B7A4E" w:rsidRPr="00EF7788" w:rsidRDefault="00BB7A4E" w:rsidP="001A0F7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118-14-20-774        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B7A4E" w:rsidRPr="00EF7788" w:rsidRDefault="00BB7A4E" w:rsidP="001A0F7D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76 1560 0013 2619 7045 3000 0002  </w:t>
            </w:r>
          </w:p>
          <w:p w:rsidR="00BB7A4E" w:rsidRPr="00EF7788" w:rsidRDefault="00BB7A4E" w:rsidP="001A0F7D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  <w:t>Getin Bank</w:t>
            </w:r>
          </w:p>
        </w:tc>
      </w:tr>
    </w:tbl>
    <w:p w:rsidR="00BB7A4E" w:rsidRPr="00EF7788" w:rsidRDefault="00BB7A4E" w:rsidP="00BB7A4E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BB7A4E" w:rsidRPr="00EF7788" w:rsidTr="001A0F7D">
        <w:tc>
          <w:tcPr>
            <w:tcW w:w="2660" w:type="dxa"/>
            <w:hideMark/>
          </w:tcPr>
          <w:p w:rsidR="00BB7A4E" w:rsidRPr="00EF7788" w:rsidRDefault="00BB7A4E" w:rsidP="001A0F7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F778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BB7A4E" w:rsidRPr="00EF7788" w:rsidRDefault="00BB7A4E" w:rsidP="001A0F7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F778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BB7A4E" w:rsidRPr="00EF7788" w:rsidRDefault="00BB7A4E" w:rsidP="001A0F7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ZP-13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/2017</w:t>
            </w:r>
          </w:p>
        </w:tc>
        <w:tc>
          <w:tcPr>
            <w:tcW w:w="2158" w:type="dxa"/>
            <w:hideMark/>
          </w:tcPr>
          <w:p w:rsidR="00BB7A4E" w:rsidRPr="00EF7788" w:rsidRDefault="00BB7A4E" w:rsidP="001A0F7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F778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BB7A4E" w:rsidRPr="00EF7788" w:rsidRDefault="00BB7A4E" w:rsidP="001A0F7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07.11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.2017</w:t>
            </w:r>
            <w:r w:rsidRPr="00EF778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r.</w:t>
            </w:r>
          </w:p>
        </w:tc>
      </w:tr>
    </w:tbl>
    <w:p w:rsidR="00BB7A4E" w:rsidRDefault="00BB7A4E" w:rsidP="00BB7A4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wszystkich zainteresowanych</w:t>
      </w:r>
    </w:p>
    <w:p w:rsidR="00BB7A4E" w:rsidRPr="00EF7788" w:rsidRDefault="00BB7A4E" w:rsidP="00BB7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7A4E" w:rsidRPr="00AB15A3" w:rsidRDefault="00BB7A4E" w:rsidP="00BB7A4E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D0D0D"/>
          <w:sz w:val="20"/>
          <w:szCs w:val="20"/>
          <w:lang w:eastAsia="pl-PL"/>
        </w:rPr>
      </w:pPr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etargu nieograniczonego nr ZP-13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/2017</w:t>
      </w:r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</w:t>
      </w:r>
      <w:r w:rsidRPr="00EF77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F77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Pr="00C351BA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Rozbudowa ul. </w:t>
      </w:r>
      <w:proofErr w:type="spellStart"/>
      <w:r w:rsidRPr="00C351BA">
        <w:rPr>
          <w:rFonts w:ascii="Times New Roman" w:eastAsia="Times New Roman" w:hAnsi="Times New Roman" w:cs="Times New Roman"/>
          <w:b/>
          <w:i/>
          <w:sz w:val="24"/>
          <w:lang w:eastAsia="pl-PL"/>
        </w:rPr>
        <w:t>Faszczyckiej</w:t>
      </w:r>
      <w:proofErr w:type="spellEnd"/>
      <w:r w:rsidRPr="00C351BA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 i Fabrycznej w Błoniu od ul. Mokrej dł. 1500 </w:t>
      </w:r>
      <w:proofErr w:type="spellStart"/>
      <w:r w:rsidRPr="00C351BA">
        <w:rPr>
          <w:rFonts w:ascii="Times New Roman" w:eastAsia="Times New Roman" w:hAnsi="Times New Roman" w:cs="Times New Roman"/>
          <w:b/>
          <w:i/>
          <w:sz w:val="24"/>
          <w:lang w:eastAsia="pl-PL"/>
        </w:rPr>
        <w:t>mb</w:t>
      </w:r>
      <w:proofErr w:type="spellEnd"/>
      <w:r w:rsidRPr="00C351BA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 gm. Błonie </w:t>
      </w:r>
      <w:r w:rsidRPr="00C351BA">
        <w:rPr>
          <w:rFonts w:ascii="Times New Roman" w:eastAsia="Times New Roman" w:hAnsi="Times New Roman" w:cs="Times New Roman"/>
          <w:b/>
          <w:i/>
          <w:color w:val="0D0D0D"/>
          <w:sz w:val="24"/>
          <w:lang w:eastAsia="pl-PL"/>
        </w:rPr>
        <w:t>– realizacja etapu I długości 990 m</w:t>
      </w:r>
      <w:r>
        <w:rPr>
          <w:rFonts w:ascii="Times New Roman" w:eastAsia="Times New Roman" w:hAnsi="Times New Roman"/>
          <w:b/>
          <w:i/>
          <w:color w:val="0D0D0D" w:themeColor="text1" w:themeTint="F2"/>
          <w:sz w:val="24"/>
          <w:lang w:eastAsia="pl-PL"/>
        </w:rPr>
        <w:t>”</w:t>
      </w:r>
    </w:p>
    <w:p w:rsidR="00BB7A4E" w:rsidRPr="00EF7788" w:rsidRDefault="00BB7A4E" w:rsidP="00BB7A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B7A4E" w:rsidRPr="00EF7788" w:rsidRDefault="00BB7A4E" w:rsidP="00BB7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7A4E" w:rsidRDefault="00BB7A4E" w:rsidP="00BB7A4E">
      <w:pPr>
        <w:spacing w:after="0" w:line="240" w:lineRule="auto"/>
        <w:jc w:val="both"/>
      </w:pPr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92 ust.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pkt. 7 </w:t>
      </w:r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29 stycznia 2004r. Prawo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ówień publicznych (Dz. U. z 2017 r. poz. 1597</w:t>
      </w:r>
      <w:bookmarkStart w:id="0" w:name="_GoBack"/>
      <w:bookmarkEnd w:id="0"/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zwanej dalej ustawą zawiadamiam, 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</w:t>
      </w: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 unieważnione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Pr="00010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0108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93 ust.</w:t>
      </w:r>
      <w:r w:rsidRPr="00010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 pkt. 1</w:t>
      </w: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nie złożono żadnej oferty.</w:t>
      </w:r>
    </w:p>
    <w:p w:rsidR="00BB7A4E" w:rsidRDefault="00BB7A4E" w:rsidP="00BB7A4E"/>
    <w:p w:rsidR="00BB7A4E" w:rsidRDefault="00BB7A4E" w:rsidP="00BB7A4E"/>
    <w:p w:rsidR="00BB7A4E" w:rsidRDefault="00BB7A4E" w:rsidP="00BB7A4E"/>
    <w:p w:rsidR="00BB7A4E" w:rsidRDefault="00BB7A4E" w:rsidP="00BB7A4E"/>
    <w:p w:rsidR="00BB7A4E" w:rsidRDefault="00BB7A4E" w:rsidP="00BB7A4E"/>
    <w:p w:rsidR="00BB7A4E" w:rsidRDefault="00BB7A4E" w:rsidP="00BB7A4E"/>
    <w:p w:rsidR="00BB7A4E" w:rsidRDefault="00BB7A4E" w:rsidP="00BB7A4E"/>
    <w:p w:rsidR="005962AE" w:rsidRDefault="005962AE"/>
    <w:sectPr w:rsidR="005962AE" w:rsidSect="00302DD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BAB" w:rsidRDefault="00BB7A4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34BAB" w:rsidRDefault="00BB7A4E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4E"/>
    <w:rsid w:val="005962AE"/>
    <w:rsid w:val="00BB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A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7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A4E"/>
  </w:style>
  <w:style w:type="paragraph" w:styleId="Tekstdymka">
    <w:name w:val="Balloon Text"/>
    <w:basedOn w:val="Normalny"/>
    <w:link w:val="TekstdymkaZnak"/>
    <w:uiPriority w:val="99"/>
    <w:semiHidden/>
    <w:unhideWhenUsed/>
    <w:rsid w:val="00BB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A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7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A4E"/>
  </w:style>
  <w:style w:type="paragraph" w:styleId="Tekstdymka">
    <w:name w:val="Balloon Text"/>
    <w:basedOn w:val="Normalny"/>
    <w:link w:val="TekstdymkaZnak"/>
    <w:uiPriority w:val="99"/>
    <w:semiHidden/>
    <w:unhideWhenUsed/>
    <w:rsid w:val="00BB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1</cp:revision>
  <dcterms:created xsi:type="dcterms:W3CDTF">2017-11-07T12:08:00Z</dcterms:created>
  <dcterms:modified xsi:type="dcterms:W3CDTF">2017-11-07T12:10:00Z</dcterms:modified>
</cp:coreProperties>
</file>