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5D717C" w:rsidRPr="008B01DD" w:rsidTr="00A34F39">
        <w:trPr>
          <w:trHeight w:val="359"/>
        </w:trPr>
        <w:tc>
          <w:tcPr>
            <w:tcW w:w="4248" w:type="dxa"/>
            <w:gridSpan w:val="2"/>
            <w:hideMark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13EE3C0" wp14:editId="64B3E549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17C" w:rsidRPr="008B01DD" w:rsidTr="00A34F39">
        <w:trPr>
          <w:trHeight w:val="904"/>
        </w:trPr>
        <w:tc>
          <w:tcPr>
            <w:tcW w:w="6948" w:type="dxa"/>
            <w:gridSpan w:val="4"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5D717C" w:rsidRPr="008B01DD" w:rsidRDefault="005D717C" w:rsidP="00A34F39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5D717C" w:rsidRPr="008B01DD" w:rsidRDefault="005D717C" w:rsidP="00A34F39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5D717C" w:rsidRPr="008B01DD" w:rsidTr="00A34F39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5D717C" w:rsidRPr="008B01DD" w:rsidRDefault="005D717C" w:rsidP="00A34F39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5D717C" w:rsidRPr="008B01DD" w:rsidRDefault="005D717C" w:rsidP="005D717C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5D717C" w:rsidRPr="00B5697E" w:rsidTr="00A34F39">
        <w:tc>
          <w:tcPr>
            <w:tcW w:w="2660" w:type="dxa"/>
            <w:hideMark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5D717C" w:rsidRPr="008B01DD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ZP-22/2018</w:t>
            </w:r>
          </w:p>
        </w:tc>
        <w:tc>
          <w:tcPr>
            <w:tcW w:w="7513" w:type="dxa"/>
            <w:hideMark/>
          </w:tcPr>
          <w:p w:rsidR="005D717C" w:rsidRPr="00F50BE4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Data:</w:t>
            </w:r>
          </w:p>
          <w:p w:rsidR="005D717C" w:rsidRPr="00F50BE4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05</w:t>
            </w:r>
            <w:r w:rsidRPr="00F50BE4"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  <w:t>.10.2018 r.</w:t>
            </w:r>
          </w:p>
          <w:p w:rsidR="005D717C" w:rsidRPr="00F50BE4" w:rsidRDefault="005D717C" w:rsidP="00A34F3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D0D0D" w:themeColor="text1" w:themeTint="F2"/>
                <w:sz w:val="16"/>
                <w:szCs w:val="16"/>
                <w:lang w:eastAsia="ar-SA"/>
              </w:rPr>
            </w:pPr>
          </w:p>
        </w:tc>
      </w:tr>
    </w:tbl>
    <w:p w:rsidR="005D717C" w:rsidRDefault="005D717C" w:rsidP="005D717C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wszystkich zainteresowanych</w:t>
      </w:r>
      <w:bookmarkStart w:id="0" w:name="_GoBack"/>
      <w:bookmarkEnd w:id="0"/>
    </w:p>
    <w:p w:rsidR="005D717C" w:rsidRDefault="005D717C" w:rsidP="005D717C">
      <w:pPr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717C" w:rsidRPr="00610FF2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ZP-22/2018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1E18E4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nakładki asfaltowej wraz z odwodnieniem i wymian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ą części chodnika </w:t>
      </w:r>
      <w:r w:rsidRPr="001E18E4">
        <w:rPr>
          <w:rFonts w:ascii="Times New Roman" w:eastAsia="Times New Roman" w:hAnsi="Times New Roman" w:cs="Times New Roman"/>
          <w:b/>
          <w:i/>
          <w:sz w:val="24"/>
          <w:lang w:eastAsia="pl-PL"/>
        </w:rPr>
        <w:t>w ul. Sienkiewicza, o dł. ok. 1300mb., gm. Izabelin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5D717C" w:rsidRPr="00610FF2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717C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717C" w:rsidRPr="00592C87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92 ust. 1 ustawy z dnia 29 stycznia 2004r. Prawo zamówień publicznych (Dz. U. z 2017 r. poz. 1579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5D717C" w:rsidRDefault="005D717C" w:rsidP="005D717C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Benevento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Sp. Z o.o.</w:t>
      </w:r>
    </w:p>
    <w:p w:rsidR="005D717C" w:rsidRDefault="005D717C" w:rsidP="005D717C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Marszałkowska 84/92 lok. 117</w:t>
      </w:r>
    </w:p>
    <w:p w:rsidR="005D717C" w:rsidRDefault="005D717C" w:rsidP="005D717C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00 – 514 Warszawa</w:t>
      </w:r>
    </w:p>
    <w:p w:rsidR="005D717C" w:rsidRDefault="005D717C" w:rsidP="005D71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D717C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5D717C" w:rsidRPr="00592C87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717C" w:rsidRPr="00592C87" w:rsidRDefault="005D717C" w:rsidP="005D7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689"/>
        <w:gridCol w:w="2957"/>
        <w:gridCol w:w="1620"/>
        <w:gridCol w:w="1810"/>
        <w:gridCol w:w="878"/>
      </w:tblGrid>
      <w:tr w:rsidR="005D717C" w:rsidRPr="00385C15" w:rsidTr="00A34F39">
        <w:tc>
          <w:tcPr>
            <w:tcW w:w="1689" w:type="dxa"/>
            <w:shd w:val="clear" w:color="auto" w:fill="D9D9D9"/>
          </w:tcPr>
          <w:p w:rsidR="005D717C" w:rsidRPr="00385C15" w:rsidRDefault="005D717C" w:rsidP="00A34F39">
            <w:pPr>
              <w:spacing w:after="160" w:line="259" w:lineRule="auto"/>
              <w:rPr>
                <w:b/>
              </w:rPr>
            </w:pPr>
            <w:r w:rsidRPr="00385C15">
              <w:rPr>
                <w:b/>
              </w:rPr>
              <w:t>Numer Oferty</w:t>
            </w:r>
          </w:p>
        </w:tc>
        <w:tc>
          <w:tcPr>
            <w:tcW w:w="2957" w:type="dxa"/>
            <w:shd w:val="clear" w:color="auto" w:fill="D9D9D9"/>
          </w:tcPr>
          <w:p w:rsidR="005D717C" w:rsidRPr="00385C15" w:rsidRDefault="005D717C" w:rsidP="00A34F39">
            <w:pPr>
              <w:spacing w:after="160" w:line="259" w:lineRule="auto"/>
              <w:rPr>
                <w:b/>
              </w:rPr>
            </w:pPr>
            <w:r w:rsidRPr="00385C15">
              <w:rPr>
                <w:b/>
              </w:rPr>
              <w:t>Firma wykonawcy</w:t>
            </w:r>
          </w:p>
        </w:tc>
        <w:tc>
          <w:tcPr>
            <w:tcW w:w="1620" w:type="dxa"/>
            <w:shd w:val="clear" w:color="auto" w:fill="D9D9D9"/>
          </w:tcPr>
          <w:p w:rsidR="005D717C" w:rsidRPr="00385C15" w:rsidRDefault="005D717C" w:rsidP="00A34F39">
            <w:pPr>
              <w:spacing w:after="160" w:line="259" w:lineRule="auto"/>
              <w:rPr>
                <w:b/>
              </w:rPr>
            </w:pPr>
            <w:r w:rsidRPr="00385C15">
              <w:rPr>
                <w:b/>
              </w:rPr>
              <w:t>Kryterium Cena</w:t>
            </w:r>
          </w:p>
        </w:tc>
        <w:tc>
          <w:tcPr>
            <w:tcW w:w="1810" w:type="dxa"/>
            <w:shd w:val="clear" w:color="auto" w:fill="D9D9D9"/>
          </w:tcPr>
          <w:p w:rsidR="005D717C" w:rsidRPr="00385C15" w:rsidRDefault="005D717C" w:rsidP="00A34F39">
            <w:pPr>
              <w:spacing w:after="160" w:line="259" w:lineRule="auto"/>
              <w:rPr>
                <w:b/>
              </w:rPr>
            </w:pPr>
            <w:r w:rsidRPr="00385C15">
              <w:rPr>
                <w:b/>
              </w:rPr>
              <w:t>Kryterium Okres gwarancji</w:t>
            </w:r>
          </w:p>
        </w:tc>
        <w:tc>
          <w:tcPr>
            <w:tcW w:w="878" w:type="dxa"/>
            <w:shd w:val="clear" w:color="auto" w:fill="D9D9D9"/>
          </w:tcPr>
          <w:p w:rsidR="005D717C" w:rsidRPr="00385C15" w:rsidRDefault="005D717C" w:rsidP="00A34F39">
            <w:pPr>
              <w:spacing w:after="0" w:line="240" w:lineRule="auto"/>
              <w:rPr>
                <w:b/>
              </w:rPr>
            </w:pPr>
            <w:r w:rsidRPr="00385C15">
              <w:rPr>
                <w:b/>
              </w:rPr>
              <w:t>RAZEM</w:t>
            </w:r>
          </w:p>
        </w:tc>
      </w:tr>
      <w:tr w:rsidR="005D717C" w:rsidRPr="00385C15" w:rsidTr="00A34F39">
        <w:tc>
          <w:tcPr>
            <w:tcW w:w="1689" w:type="dxa"/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1.</w:t>
            </w:r>
          </w:p>
        </w:tc>
        <w:tc>
          <w:tcPr>
            <w:tcW w:w="2957" w:type="dxa"/>
          </w:tcPr>
          <w:p w:rsidR="005D717C" w:rsidRPr="00385C15" w:rsidRDefault="005D717C" w:rsidP="00A34F39">
            <w:pPr>
              <w:spacing w:after="160" w:line="259" w:lineRule="auto"/>
            </w:pPr>
            <w:proofErr w:type="spellStart"/>
            <w:r w:rsidRPr="00385C15">
              <w:t>Drogomex</w:t>
            </w:r>
            <w:proofErr w:type="spellEnd"/>
            <w:r w:rsidRPr="00385C15">
              <w:t xml:space="preserve"> Sp. z o.o. ul. Stefana Bryły 4 05 – 800 Pruszków</w:t>
            </w:r>
          </w:p>
        </w:tc>
        <w:tc>
          <w:tcPr>
            <w:tcW w:w="1620" w:type="dxa"/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58,31 pkt.</w:t>
            </w: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38,33 pkt.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5D717C" w:rsidRPr="00385C15" w:rsidRDefault="005D717C" w:rsidP="00A34F39">
            <w:pPr>
              <w:spacing w:after="0" w:line="240" w:lineRule="auto"/>
            </w:pPr>
            <w:r w:rsidRPr="00385C15">
              <w:t>96,64 pkt.</w:t>
            </w:r>
          </w:p>
        </w:tc>
      </w:tr>
      <w:tr w:rsidR="005D717C" w:rsidRPr="00385C15" w:rsidTr="00A34F39">
        <w:tc>
          <w:tcPr>
            <w:tcW w:w="1689" w:type="dxa"/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2</w:t>
            </w:r>
          </w:p>
        </w:tc>
        <w:tc>
          <w:tcPr>
            <w:tcW w:w="2957" w:type="dxa"/>
          </w:tcPr>
          <w:p w:rsidR="005D717C" w:rsidRPr="00385C15" w:rsidRDefault="005D717C" w:rsidP="00A34F39">
            <w:pPr>
              <w:spacing w:after="160" w:line="259" w:lineRule="auto"/>
            </w:pPr>
            <w:proofErr w:type="spellStart"/>
            <w:r w:rsidRPr="00385C15">
              <w:t>Benevento</w:t>
            </w:r>
            <w:proofErr w:type="spellEnd"/>
            <w:r w:rsidRPr="00385C15">
              <w:t xml:space="preserve"> Sp. z o.o. ul. Marszałkowska 84/92 lok. 117 00 – 514 Warszawa</w:t>
            </w:r>
          </w:p>
        </w:tc>
        <w:tc>
          <w:tcPr>
            <w:tcW w:w="1620" w:type="dxa"/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60,00 pkt.</w:t>
            </w: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5D717C" w:rsidRPr="00385C15" w:rsidRDefault="005D717C" w:rsidP="00A34F39">
            <w:pPr>
              <w:spacing w:after="160" w:line="259" w:lineRule="auto"/>
            </w:pPr>
            <w:r w:rsidRPr="00385C15">
              <w:t>40,00 pkt.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5D717C" w:rsidRPr="00385C15" w:rsidRDefault="005D717C" w:rsidP="00A34F39">
            <w:pPr>
              <w:spacing w:after="0" w:line="240" w:lineRule="auto"/>
            </w:pPr>
            <w:r w:rsidRPr="00385C15">
              <w:t>100,00 pkt.</w:t>
            </w:r>
          </w:p>
        </w:tc>
      </w:tr>
    </w:tbl>
    <w:p w:rsidR="005D717C" w:rsidRPr="00635D01" w:rsidRDefault="005D717C" w:rsidP="005D717C">
      <w:pPr>
        <w:spacing w:after="160" w:line="259" w:lineRule="auto"/>
      </w:pPr>
    </w:p>
    <w:p w:rsidR="005D717C" w:rsidRDefault="005D717C" w:rsidP="005D717C"/>
    <w:p w:rsidR="005D717C" w:rsidRDefault="005D717C" w:rsidP="005D717C"/>
    <w:p w:rsidR="005D717C" w:rsidRDefault="005D717C" w:rsidP="005D717C"/>
    <w:p w:rsidR="00F80D5D" w:rsidRDefault="00F80D5D"/>
    <w:sectPr w:rsidR="00F80D5D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5D717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7C"/>
    <w:rsid w:val="005D717C"/>
    <w:rsid w:val="00F8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0607"/>
  <w15:chartTrackingRefBased/>
  <w15:docId w15:val="{90CBB1C7-751E-45D6-953D-BD36ABE0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1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17C"/>
  </w:style>
  <w:style w:type="table" w:styleId="Tabela-Siatka">
    <w:name w:val="Table Grid"/>
    <w:basedOn w:val="Standardowy"/>
    <w:uiPriority w:val="39"/>
    <w:rsid w:val="005D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2018-10-04T15:52:00Z</dcterms:created>
  <dcterms:modified xsi:type="dcterms:W3CDTF">2018-10-04T15:53:00Z</dcterms:modified>
</cp:coreProperties>
</file>