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AC1353" w:rsidRPr="00267735" w:rsidTr="001C327B">
        <w:trPr>
          <w:trHeight w:val="359"/>
        </w:trPr>
        <w:tc>
          <w:tcPr>
            <w:tcW w:w="4248" w:type="dxa"/>
            <w:gridSpan w:val="2"/>
            <w:hideMark/>
          </w:tcPr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e-mail: sekretariat@zdp.pwz.pl</w:t>
            </w:r>
          </w:p>
        </w:tc>
        <w:tc>
          <w:tcPr>
            <w:tcW w:w="2700" w:type="dxa"/>
            <w:gridSpan w:val="2"/>
            <w:hideMark/>
          </w:tcPr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CD720D3" wp14:editId="74130F7F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353" w:rsidRPr="00267735" w:rsidTr="001C327B">
        <w:trPr>
          <w:trHeight w:val="904"/>
        </w:trPr>
        <w:tc>
          <w:tcPr>
            <w:tcW w:w="6948" w:type="dxa"/>
            <w:gridSpan w:val="4"/>
          </w:tcPr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AC1353" w:rsidRPr="00267735" w:rsidRDefault="00AC1353" w:rsidP="001C327B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AC1353" w:rsidRPr="00267735" w:rsidRDefault="00AC1353" w:rsidP="001C32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AC1353" w:rsidRPr="00267735" w:rsidRDefault="00AC1353" w:rsidP="001C32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AC1353" w:rsidRPr="00267735" w:rsidTr="001C327B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1353" w:rsidRPr="00267735" w:rsidRDefault="00AC1353" w:rsidP="001C32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AC1353" w:rsidRPr="00267735" w:rsidRDefault="00AC1353" w:rsidP="001C32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1353" w:rsidRPr="00267735" w:rsidRDefault="00AC1353" w:rsidP="001C32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1353" w:rsidRPr="00267735" w:rsidRDefault="00AC1353" w:rsidP="001C32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C1353" w:rsidRPr="00267735" w:rsidRDefault="00AC1353" w:rsidP="001C32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AC1353" w:rsidRPr="00267735" w:rsidRDefault="00AC1353" w:rsidP="001C32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AC1353" w:rsidRPr="00267735" w:rsidRDefault="00AC1353" w:rsidP="00AC135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AC1353" w:rsidRPr="00267735" w:rsidTr="001C327B">
        <w:trPr>
          <w:trHeight w:val="610"/>
        </w:trPr>
        <w:tc>
          <w:tcPr>
            <w:tcW w:w="2621" w:type="dxa"/>
            <w:hideMark/>
          </w:tcPr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ZP-26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AC1353" w:rsidRPr="00267735" w:rsidRDefault="00AC1353" w:rsidP="001C32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22.10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AC1353" w:rsidRDefault="00AC1353" w:rsidP="00AC135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  <w:bookmarkStart w:id="0" w:name="_GoBack"/>
      <w:bookmarkEnd w:id="0"/>
    </w:p>
    <w:p w:rsidR="00AC1353" w:rsidRPr="00267735" w:rsidRDefault="00AC1353" w:rsidP="00AC13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1353" w:rsidRPr="00E53BAB" w:rsidRDefault="00AC1353" w:rsidP="00AC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ZP-26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4123W ul. Kosmowska w zakresie budowy chodnika i odwodnienia – dł. 2350 mb. gm. Stare Babice” – ETAP 1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AC1353" w:rsidRPr="00267735" w:rsidRDefault="00AC1353" w:rsidP="00AC13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353" w:rsidRDefault="00AC1353" w:rsidP="00AC1353">
      <w:pPr>
        <w:spacing w:after="200" w:line="276" w:lineRule="auto"/>
        <w:jc w:val="both"/>
        <w:rPr>
          <w:rFonts w:ascii="Arial" w:eastAsia="Calibri" w:hAnsi="Arial" w:cs="Arial"/>
        </w:rPr>
      </w:pPr>
      <w:r w:rsidRPr="00B3047F">
        <w:rPr>
          <w:rFonts w:ascii="Arial" w:eastAsia="Calibri" w:hAnsi="Arial" w:cs="Arial"/>
        </w:rPr>
        <w:t xml:space="preserve">Zamawiający informuje, że </w:t>
      </w:r>
      <w:r>
        <w:rPr>
          <w:rFonts w:ascii="Arial" w:eastAsia="Calibri" w:hAnsi="Arial" w:cs="Arial"/>
        </w:rPr>
        <w:t>w związku ze złożonymi pytaniami dotyczącymi prowadzonego postępowania zmienia termin składania ofert na 29.10.2018 r. Wobec tego art. 13 specyfikacji istotnych warunków zamówienia otrzymuje nowe, następujące brzmienie:</w:t>
      </w:r>
    </w:p>
    <w:p w:rsidR="00AC1353" w:rsidRPr="00C110AD" w:rsidRDefault="00AC1353" w:rsidP="00AC1353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D0D0D"/>
          <w:lang w:eastAsia="pl-PL"/>
        </w:rPr>
      </w:pPr>
      <w:r>
        <w:rPr>
          <w:rFonts w:ascii="Arial" w:eastAsia="Calibri" w:hAnsi="Arial" w:cs="Arial"/>
        </w:rPr>
        <w:t>„</w:t>
      </w:r>
      <w:r w:rsidRPr="00C110AD">
        <w:rPr>
          <w:rFonts w:ascii="Times New Roman" w:eastAsia="Times New Roman" w:hAnsi="Times New Roman" w:cs="Times New Roman"/>
          <w:b/>
          <w:color w:val="0D0D0D"/>
          <w:lang w:eastAsia="pl-PL"/>
        </w:rPr>
        <w:t>art. 13</w:t>
      </w:r>
    </w:p>
    <w:p w:rsidR="00AC1353" w:rsidRPr="00C110AD" w:rsidRDefault="00AC1353" w:rsidP="00AC135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b/>
          <w:color w:val="0D0D0D"/>
          <w:lang w:eastAsia="pl-PL"/>
        </w:rPr>
        <w:t>MIEJSCE ORAZ TERMIN SKŁADANIA I OTWARCIA OFERT</w:t>
      </w:r>
    </w:p>
    <w:p w:rsidR="00AC1353" w:rsidRPr="00C110AD" w:rsidRDefault="00AC1353" w:rsidP="00AC135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b/>
          <w:color w:val="0D0D0D"/>
          <w:lang w:eastAsia="pl-PL"/>
        </w:rPr>
        <w:t>§ 1</w:t>
      </w:r>
    </w:p>
    <w:p w:rsidR="00AC1353" w:rsidRPr="00C110AD" w:rsidRDefault="00AC1353" w:rsidP="00AC135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/>
          <w:u w:val="single"/>
          <w:lang w:eastAsia="pl-PL"/>
        </w:rPr>
      </w:pPr>
      <w:r w:rsidRPr="00C110AD">
        <w:rPr>
          <w:rFonts w:ascii="Times New Roman" w:eastAsia="Times New Roman" w:hAnsi="Times New Roman" w:cs="Times New Roman"/>
          <w:b/>
          <w:color w:val="0D0D0D"/>
          <w:u w:val="single"/>
          <w:lang w:eastAsia="pl-PL"/>
        </w:rPr>
        <w:t>Informacje o sposobie składania ofert</w:t>
      </w:r>
    </w:p>
    <w:p w:rsidR="00AC1353" w:rsidRPr="00C110AD" w:rsidRDefault="00AC1353" w:rsidP="00AC1353">
      <w:pPr>
        <w:autoSpaceDE w:val="0"/>
        <w:autoSpaceDN w:val="0"/>
        <w:adjustRightInd w:val="0"/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lang w:eastAsia="pl-PL"/>
        </w:rPr>
        <w:t>1. Składanie ofert:</w:t>
      </w:r>
    </w:p>
    <w:p w:rsidR="00AC1353" w:rsidRPr="00C110AD" w:rsidRDefault="00AC1353" w:rsidP="00AC135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 w:cs="Arial"/>
          <w:color w:val="0D0D0D"/>
          <w:lang w:eastAsia="pl-PL"/>
        </w:rPr>
      </w:pPr>
      <w:r w:rsidRPr="00C110AD">
        <w:rPr>
          <w:rFonts w:ascii="Times New Roman" w:eastAsia="Times New Roman" w:hAnsi="Times New Roman" w:cs="Arial"/>
          <w:color w:val="0D0D0D"/>
          <w:lang w:eastAsia="pl-PL"/>
        </w:rPr>
        <w:t>opakowanie ofert.</w:t>
      </w:r>
    </w:p>
    <w:p w:rsidR="00AC1353" w:rsidRPr="00C110AD" w:rsidRDefault="00AC1353" w:rsidP="00AC1353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lang w:eastAsia="pl-PL"/>
        </w:rPr>
        <w:t>Oferty należy składać w nieprzejrzystej i szczelnie zamkniętej kopercie lub innym opakowaniu. Należy stosować jedną kopertę lub opakowanie.</w:t>
      </w:r>
    </w:p>
    <w:p w:rsidR="00AC1353" w:rsidRPr="00C110AD" w:rsidRDefault="00AC1353" w:rsidP="00AC1353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lang w:eastAsia="pl-PL"/>
        </w:rPr>
        <w:t>Na kopercie lub opakowaniu należy umieścić adres (oznakowanie) według poniższego wzoru:</w:t>
      </w:r>
    </w:p>
    <w:p w:rsidR="00AC1353" w:rsidRPr="00C110AD" w:rsidRDefault="00AC1353" w:rsidP="00AC1353">
      <w:pPr>
        <w:spacing w:after="200" w:line="276" w:lineRule="auto"/>
        <w:jc w:val="center"/>
        <w:rPr>
          <w:rFonts w:ascii="Calibri" w:eastAsia="Calibri" w:hAnsi="Calibri" w:cs="Calibri"/>
          <w:color w:val="0D0D0D"/>
        </w:rPr>
      </w:pPr>
      <w:r w:rsidRPr="00C110AD">
        <w:rPr>
          <w:rFonts w:ascii="Calibri" w:eastAsia="Calibri" w:hAnsi="Calibri" w:cs="Calibri"/>
          <w:color w:val="0D0D0D"/>
        </w:rPr>
        <w:t>Zarząd Dróg Powiatowych w Ożarowie Mazowieckim</w:t>
      </w:r>
    </w:p>
    <w:p w:rsidR="00AC1353" w:rsidRPr="00C110AD" w:rsidRDefault="00AC1353" w:rsidP="00AC1353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709" w:hanging="709"/>
        <w:jc w:val="center"/>
        <w:rPr>
          <w:rFonts w:ascii="Calibri" w:eastAsia="Times New Roman" w:hAnsi="Calibri" w:cs="Calibri"/>
          <w:color w:val="0D0D0D"/>
          <w:sz w:val="24"/>
          <w:szCs w:val="24"/>
          <w:lang w:eastAsia="pl-PL"/>
        </w:rPr>
      </w:pPr>
      <w:r w:rsidRPr="00C110AD">
        <w:rPr>
          <w:rFonts w:ascii="Calibri" w:eastAsia="Times New Roman" w:hAnsi="Calibri" w:cs="Calibri"/>
          <w:color w:val="0D0D0D"/>
          <w:sz w:val="24"/>
          <w:szCs w:val="24"/>
          <w:lang w:eastAsia="pl-PL"/>
        </w:rPr>
        <w:t>ul. Poznańska 300, 05 – 850 Ożarów Mazowiecki</w:t>
      </w:r>
    </w:p>
    <w:p w:rsidR="00AC1353" w:rsidRPr="00C110AD" w:rsidRDefault="00AC1353" w:rsidP="00AC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110AD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4123W ul. Kosmowska w zakresie budowy chodnika i odwodnienia – dł. 2350 mb. gm. Stare Babice” – ETAP 1</w:t>
      </w:r>
    </w:p>
    <w:p w:rsidR="00AC1353" w:rsidRPr="00C110AD" w:rsidRDefault="00AC1353" w:rsidP="00AC1353">
      <w:pPr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lang w:eastAsia="pl-PL"/>
        </w:rPr>
        <w:t>2) miejsce i termin składania ofert pisemnych:</w:t>
      </w:r>
    </w:p>
    <w:p w:rsidR="00AC1353" w:rsidRPr="00C110AD" w:rsidRDefault="00AC1353" w:rsidP="00AC1353">
      <w:pPr>
        <w:numPr>
          <w:ilvl w:val="0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sz w:val="24"/>
          <w:szCs w:val="24"/>
          <w:lang w:eastAsia="pl-PL"/>
        </w:rPr>
        <w:t xml:space="preserve">Ofertę w zamkniętej kopercie/opakowaniu, sporządzoną zgodnie ze Specyfikacją, należy składać w sekretariacie Zarządu Dróg Powiatowych w Ożarowie Mazowieckim, ul. Poznańska 300, 05 – 850 Ożarów Mazowiecki nie później niż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do dnia 29</w:t>
      </w:r>
      <w:r w:rsidRPr="00C110AD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10</w:t>
      </w:r>
      <w:r w:rsidRPr="00C110AD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.2018 r.</w:t>
      </w:r>
      <w:r w:rsidRPr="00C110AD">
        <w:rPr>
          <w:rFonts w:ascii="Times New Roman" w:eastAsia="Times New Roman" w:hAnsi="Times New Roman" w:cs="Times New Roman"/>
          <w:color w:val="0D0D0D"/>
          <w:sz w:val="24"/>
          <w:szCs w:val="24"/>
          <w:lang w:eastAsia="pl-PL"/>
        </w:rPr>
        <w:t xml:space="preserve"> </w:t>
      </w:r>
      <w:r w:rsidRPr="00C110AD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do godziny 13:00</w:t>
      </w:r>
      <w:r w:rsidRPr="00C110AD">
        <w:rPr>
          <w:rFonts w:ascii="Times New Roman" w:eastAsia="Times New Roman" w:hAnsi="Times New Roman" w:cs="Times New Roman"/>
          <w:color w:val="0D0D0D"/>
          <w:sz w:val="24"/>
          <w:szCs w:val="24"/>
          <w:lang w:eastAsia="pl-PL"/>
        </w:rPr>
        <w:t xml:space="preserve">. </w:t>
      </w:r>
    </w:p>
    <w:p w:rsidR="00AC1353" w:rsidRPr="00C110AD" w:rsidRDefault="00AC1353" w:rsidP="00AC1353">
      <w:pPr>
        <w:numPr>
          <w:ilvl w:val="1"/>
          <w:numId w:val="2"/>
        </w:numPr>
        <w:tabs>
          <w:tab w:val="num" w:pos="0"/>
        </w:tabs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lang w:eastAsia="pl-PL"/>
        </w:rPr>
        <w:t>W przypadku, gdy Wykonawca złoży ofertę korzystając z usług pocztowych, za termin złożenia oferty Zamawiający uznawać będzie datę i godzinę wpłynięcia oferty do Sekretariatu Zarządu Dróg Powiatowych w Ożarowie Mazowieckim.</w:t>
      </w:r>
    </w:p>
    <w:p w:rsidR="00AC1353" w:rsidRPr="00C110AD" w:rsidRDefault="00AC1353" w:rsidP="00AC1353">
      <w:pPr>
        <w:tabs>
          <w:tab w:val="num" w:pos="0"/>
          <w:tab w:val="left" w:pos="1494"/>
          <w:tab w:val="left" w:pos="2214"/>
        </w:tabs>
        <w:overflowPunct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lang w:eastAsia="pl-PL"/>
        </w:rPr>
        <w:lastRenderedPageBreak/>
        <w:t>UWAGA: Zamawiający nie będzie honorował daty stempla pocztowego.</w:t>
      </w:r>
    </w:p>
    <w:p w:rsidR="00AC1353" w:rsidRPr="00C110AD" w:rsidRDefault="00AC1353" w:rsidP="00AC1353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b/>
          <w:color w:val="0D0D0D"/>
          <w:lang w:eastAsia="pl-PL"/>
        </w:rPr>
        <w:t>§ 2</w:t>
      </w:r>
    </w:p>
    <w:p w:rsidR="00AC1353" w:rsidRPr="00C110AD" w:rsidRDefault="00AC1353" w:rsidP="00AC135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/>
          <w:u w:val="single"/>
          <w:lang w:eastAsia="pl-PL"/>
        </w:rPr>
      </w:pPr>
      <w:r w:rsidRPr="00C110AD">
        <w:rPr>
          <w:rFonts w:ascii="Times New Roman" w:eastAsia="Times New Roman" w:hAnsi="Times New Roman" w:cs="Times New Roman"/>
          <w:b/>
          <w:color w:val="0D0D0D"/>
          <w:u w:val="single"/>
          <w:lang w:eastAsia="pl-PL"/>
        </w:rPr>
        <w:t>Otwarcie ofert</w:t>
      </w:r>
    </w:p>
    <w:p w:rsidR="00AC1353" w:rsidRPr="00C110AD" w:rsidRDefault="00AC1353" w:rsidP="00AC1353">
      <w:pPr>
        <w:tabs>
          <w:tab w:val="left" w:pos="1077"/>
        </w:tabs>
        <w:suppressAutoHyphens/>
        <w:overflowPunct w:val="0"/>
        <w:autoSpaceDE w:val="0"/>
        <w:spacing w:before="120"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D0D0D"/>
          <w:lang w:eastAsia="pl-PL"/>
        </w:rPr>
      </w:pPr>
      <w:r w:rsidRPr="00C110AD">
        <w:rPr>
          <w:rFonts w:ascii="Times New Roman" w:eastAsia="Times New Roman" w:hAnsi="Times New Roman" w:cs="Times New Roman"/>
          <w:color w:val="0D0D0D"/>
          <w:lang w:eastAsia="pl-PL"/>
        </w:rPr>
        <w:t xml:space="preserve">Otwarcie ofert nastąpi w siedzibie zamawiającego w sekcji dróg Zarządu Dróg Powiatowych w Ożarowie Mazowieckim, ul. Poznańska 300, 05 – 850 Ożarów Mazowiecki w dniu </w:t>
      </w:r>
      <w:r>
        <w:rPr>
          <w:rFonts w:ascii="Times New Roman" w:eastAsia="Times New Roman" w:hAnsi="Times New Roman" w:cs="Times New Roman"/>
          <w:b/>
          <w:color w:val="0D0D0D"/>
          <w:lang w:eastAsia="pl-PL"/>
        </w:rPr>
        <w:t>29</w:t>
      </w:r>
      <w:r w:rsidRPr="00C110AD">
        <w:rPr>
          <w:rFonts w:ascii="Times New Roman" w:eastAsia="Times New Roman" w:hAnsi="Times New Roman" w:cs="Times New Roman"/>
          <w:b/>
          <w:color w:val="0D0D0D"/>
          <w:lang w:eastAsia="pl-PL"/>
        </w:rPr>
        <w:t>.</w:t>
      </w:r>
      <w:r>
        <w:rPr>
          <w:rFonts w:ascii="Times New Roman" w:eastAsia="Times New Roman" w:hAnsi="Times New Roman" w:cs="Times New Roman"/>
          <w:b/>
          <w:color w:val="0D0D0D"/>
          <w:lang w:eastAsia="pl-PL"/>
        </w:rPr>
        <w:t>10</w:t>
      </w:r>
      <w:r w:rsidRPr="00C110AD">
        <w:rPr>
          <w:rFonts w:ascii="Times New Roman" w:eastAsia="Times New Roman" w:hAnsi="Times New Roman" w:cs="Times New Roman"/>
          <w:b/>
          <w:color w:val="0D0D0D"/>
          <w:lang w:eastAsia="pl-PL"/>
        </w:rPr>
        <w:t>.</w:t>
      </w:r>
      <w:r w:rsidRPr="00C110AD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2018 </w:t>
      </w:r>
      <w:r w:rsidRPr="00C110AD">
        <w:rPr>
          <w:rFonts w:ascii="Times New Roman" w:eastAsia="Times New Roman" w:hAnsi="Times New Roman" w:cs="Times New Roman"/>
          <w:b/>
          <w:color w:val="0D0D0D"/>
          <w:lang w:eastAsia="pl-PL"/>
        </w:rPr>
        <w:t>r. o godzinie 13:15</w:t>
      </w:r>
      <w:r>
        <w:rPr>
          <w:rFonts w:ascii="Times New Roman" w:eastAsia="Times New Roman" w:hAnsi="Times New Roman" w:cs="Times New Roman"/>
          <w:b/>
          <w:color w:val="0D0D0D"/>
          <w:lang w:eastAsia="pl-PL"/>
        </w:rPr>
        <w:t>”</w:t>
      </w:r>
    </w:p>
    <w:p w:rsidR="00AC1353" w:rsidRPr="00B3047F" w:rsidRDefault="00AC1353" w:rsidP="00AC1353">
      <w:pPr>
        <w:spacing w:after="200"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AC1353" w:rsidRDefault="00AC1353" w:rsidP="00AC13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353" w:rsidRDefault="00AC1353" w:rsidP="00AC13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353" w:rsidRDefault="00AC1353" w:rsidP="00AC13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353" w:rsidRDefault="00AC1353" w:rsidP="00AC13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353" w:rsidRDefault="00AC1353" w:rsidP="00AC13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353" w:rsidRDefault="00AC1353" w:rsidP="00AC13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353" w:rsidRDefault="00AC1353" w:rsidP="00AC1353"/>
    <w:p w:rsidR="00AC1353" w:rsidRDefault="00AC1353" w:rsidP="00AC1353"/>
    <w:p w:rsidR="00AC1353" w:rsidRDefault="00AC1353" w:rsidP="00AC1353"/>
    <w:p w:rsidR="00AC1353" w:rsidRDefault="00AC1353" w:rsidP="00AC1353"/>
    <w:p w:rsidR="00724EB0" w:rsidRDefault="00724EB0"/>
    <w:sectPr w:rsidR="00724EB0" w:rsidSect="00302DD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AC13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034BAB" w:rsidRDefault="00AC1353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9DF"/>
    <w:multiLevelType w:val="hybridMultilevel"/>
    <w:tmpl w:val="2306E658"/>
    <w:lvl w:ilvl="0" w:tplc="F0CEBB80">
      <w:start w:val="1"/>
      <w:numFmt w:val="lowerLetter"/>
      <w:lvlText w:val="%1)"/>
      <w:lvlJc w:val="left"/>
      <w:pPr>
        <w:tabs>
          <w:tab w:val="num" w:pos="1080"/>
        </w:tabs>
        <w:ind w:left="1080" w:hanging="439"/>
      </w:pPr>
      <w:rPr>
        <w:color w:val="auto"/>
      </w:rPr>
    </w:lvl>
    <w:lvl w:ilvl="1" w:tplc="9C726E5C">
      <w:start w:val="2"/>
      <w:numFmt w:val="lowerLetter"/>
      <w:lvlText w:val="%2)"/>
      <w:lvlJc w:val="left"/>
      <w:pPr>
        <w:tabs>
          <w:tab w:val="num" w:pos="1080"/>
        </w:tabs>
        <w:ind w:left="1432" w:hanging="352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4351F"/>
    <w:multiLevelType w:val="multilevel"/>
    <w:tmpl w:val="A8F06B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53"/>
    <w:rsid w:val="00724EB0"/>
    <w:rsid w:val="00AC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68C2"/>
  <w15:chartTrackingRefBased/>
  <w15:docId w15:val="{D43445DE-0156-4EFD-9EEE-992F33026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C1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2018-10-22T11:59:00Z</dcterms:created>
  <dcterms:modified xsi:type="dcterms:W3CDTF">2018-10-22T12:00:00Z</dcterms:modified>
</cp:coreProperties>
</file>