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EAA" w:rsidRPr="00963885" w:rsidRDefault="004D1EAA" w:rsidP="004D1EAA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4D1EAA" w:rsidRPr="00963885" w:rsidTr="006130C3">
        <w:trPr>
          <w:trHeight w:val="359"/>
        </w:trPr>
        <w:tc>
          <w:tcPr>
            <w:tcW w:w="4248" w:type="dxa"/>
            <w:gridSpan w:val="2"/>
            <w:hideMark/>
          </w:tcPr>
          <w:p w:rsidR="004D1EAA" w:rsidRPr="00963885" w:rsidRDefault="004D1EAA" w:rsidP="006130C3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963885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963885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4D1EAA" w:rsidRPr="00963885" w:rsidRDefault="004D1EAA" w:rsidP="006130C3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963885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4D1EAA" w:rsidRPr="00963885" w:rsidRDefault="004D1EAA" w:rsidP="006130C3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963885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2C7CAC5D" wp14:editId="45ED4387">
                  <wp:extent cx="676910" cy="783590"/>
                  <wp:effectExtent l="0" t="0" r="8890" b="0"/>
                  <wp:docPr id="1" name="Obraz 1" descr="Opis: Opis: 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1EAA" w:rsidRPr="00963885" w:rsidTr="006130C3">
        <w:trPr>
          <w:trHeight w:val="904"/>
        </w:trPr>
        <w:tc>
          <w:tcPr>
            <w:tcW w:w="6948" w:type="dxa"/>
            <w:gridSpan w:val="4"/>
          </w:tcPr>
          <w:p w:rsidR="004D1EAA" w:rsidRPr="00963885" w:rsidRDefault="004D1EAA" w:rsidP="006130C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963885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4D1EAA" w:rsidRPr="00963885" w:rsidRDefault="004D1EAA" w:rsidP="006130C3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963885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4D1EAA" w:rsidRPr="00963885" w:rsidRDefault="004D1EAA" w:rsidP="006130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4D1EAA" w:rsidRPr="00963885" w:rsidRDefault="004D1EAA" w:rsidP="006130C3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4D1EAA" w:rsidRPr="00963885" w:rsidTr="006130C3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D1EAA" w:rsidRPr="00963885" w:rsidRDefault="004D1EAA" w:rsidP="006130C3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963885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4D1EAA" w:rsidRPr="00963885" w:rsidRDefault="004D1EAA" w:rsidP="006130C3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963885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D1EAA" w:rsidRPr="00963885" w:rsidRDefault="004D1EAA" w:rsidP="006130C3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963885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D1EAA" w:rsidRPr="00963885" w:rsidRDefault="004D1EAA" w:rsidP="006130C3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963885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D1EAA" w:rsidRPr="00963885" w:rsidRDefault="004D1EAA" w:rsidP="006130C3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963885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 </w:t>
            </w:r>
            <w:r w:rsidRPr="0096388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76 1560 0013 2619 7045 3000 0002</w:t>
            </w:r>
          </w:p>
          <w:p w:rsidR="004D1EAA" w:rsidRPr="00963885" w:rsidRDefault="004D1EAA" w:rsidP="006130C3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963885"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  <w:t>Getin Bank</w:t>
            </w:r>
          </w:p>
        </w:tc>
      </w:tr>
    </w:tbl>
    <w:p w:rsidR="004D1EAA" w:rsidRPr="00963885" w:rsidRDefault="004D1EAA" w:rsidP="004D1EAA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4D1EAA" w:rsidRPr="00963885" w:rsidTr="006130C3">
        <w:tc>
          <w:tcPr>
            <w:tcW w:w="2660" w:type="dxa"/>
            <w:hideMark/>
          </w:tcPr>
          <w:p w:rsidR="004D1EAA" w:rsidRPr="00963885" w:rsidRDefault="004D1EAA" w:rsidP="006130C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963885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4D1EAA" w:rsidRPr="00963885" w:rsidRDefault="004D1EAA" w:rsidP="006130C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963885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4D1EAA" w:rsidRPr="00963885" w:rsidRDefault="004D1EAA" w:rsidP="006130C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ZP-2/2016</w:t>
            </w:r>
          </w:p>
        </w:tc>
        <w:tc>
          <w:tcPr>
            <w:tcW w:w="2158" w:type="dxa"/>
            <w:hideMark/>
          </w:tcPr>
          <w:p w:rsidR="004D1EAA" w:rsidRPr="00963885" w:rsidRDefault="004D1EAA" w:rsidP="006130C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963885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4D1EAA" w:rsidRPr="00963885" w:rsidRDefault="004D1EAA" w:rsidP="006130C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08.02.2016</w:t>
            </w:r>
            <w:r w:rsidRPr="00963885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 r.</w:t>
            </w:r>
          </w:p>
        </w:tc>
      </w:tr>
    </w:tbl>
    <w:p w:rsidR="004D1EAA" w:rsidRDefault="004D1EAA" w:rsidP="004D1EAA">
      <w:pPr>
        <w:spacing w:after="0" w:line="240" w:lineRule="auto"/>
        <w:ind w:left="5664"/>
        <w:jc w:val="both"/>
      </w:pPr>
    </w:p>
    <w:p w:rsidR="00DF1FF8" w:rsidRPr="001D4386" w:rsidRDefault="00DF1FF8" w:rsidP="00DF1FF8">
      <w:pPr>
        <w:ind w:left="4956"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</w:p>
    <w:p w:rsidR="004D1EAA" w:rsidRPr="00963885" w:rsidRDefault="004D1EAA" w:rsidP="004D1EAA">
      <w:pPr>
        <w:spacing w:after="0" w:line="240" w:lineRule="auto"/>
        <w:ind w:left="5664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4D1EAA" w:rsidRPr="00963885" w:rsidRDefault="004D1EAA" w:rsidP="004D1EAA">
      <w:pPr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  <w:r w:rsidRPr="00963885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zetargu nieograniczonego nr ZP-2/2016</w:t>
      </w:r>
      <w:r w:rsidRPr="009638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</w:t>
      </w:r>
      <w:r w:rsidRPr="009638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4D1EAA" w:rsidRPr="00963885" w:rsidRDefault="004D1EAA" w:rsidP="004D1E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63885">
        <w:rPr>
          <w:rFonts w:ascii="Times New Roman" w:eastAsia="Times New Roman" w:hAnsi="Times New Roman" w:cs="Times New Roman"/>
          <w:b/>
          <w:i/>
          <w:lang w:eastAsia="pl-PL"/>
        </w:rPr>
        <w:t>„</w:t>
      </w:r>
      <w:r w:rsidRPr="001B26F5">
        <w:rPr>
          <w:rFonts w:ascii="Times New Roman" w:eastAsia="Times New Roman" w:hAnsi="Times New Roman" w:cs="Times New Roman"/>
          <w:b/>
          <w:i/>
          <w:sz w:val="24"/>
          <w:lang w:eastAsia="pl-PL"/>
        </w:rPr>
        <w:t>Wykonanie sygnalizacji świetlnej wraz z przebudową i odwodnieniem skrzyżowania drogi powiatowej nr 2420W (ul. Rolnicza) z drogą gminną nr 411008W (ul. Wiejska) w m. Łomianki, gm. Łomianki</w:t>
      </w:r>
      <w:r w:rsidRPr="00963885">
        <w:rPr>
          <w:rFonts w:ascii="Times New Roman" w:eastAsia="Times New Roman" w:hAnsi="Times New Roman" w:cs="Times New Roman"/>
          <w:b/>
          <w:i/>
          <w:lang w:eastAsia="pl-PL"/>
        </w:rPr>
        <w:t>”</w:t>
      </w:r>
    </w:p>
    <w:p w:rsidR="004D1EAA" w:rsidRPr="00963885" w:rsidRDefault="004D1EAA" w:rsidP="004D1EAA">
      <w:pPr>
        <w:spacing w:after="0" w:line="240" w:lineRule="auto"/>
        <w:ind w:left="71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1EAA" w:rsidRPr="00963885" w:rsidRDefault="004D1EAA" w:rsidP="004D1EAA">
      <w:pPr>
        <w:rPr>
          <w:rFonts w:ascii="Times New Roman" w:eastAsia="Calibri" w:hAnsi="Times New Roman" w:cs="Times New Roman"/>
          <w:sz w:val="24"/>
          <w:szCs w:val="24"/>
        </w:rPr>
      </w:pPr>
      <w:r w:rsidRPr="00963885">
        <w:rPr>
          <w:rFonts w:ascii="Times New Roman" w:eastAsia="Calibri" w:hAnsi="Times New Roman" w:cs="Times New Roman"/>
          <w:sz w:val="24"/>
          <w:szCs w:val="24"/>
        </w:rPr>
        <w:t>Zamawi</w:t>
      </w:r>
      <w:r>
        <w:rPr>
          <w:rFonts w:ascii="Times New Roman" w:eastAsia="Calibri" w:hAnsi="Times New Roman" w:cs="Times New Roman"/>
          <w:sz w:val="24"/>
          <w:szCs w:val="24"/>
        </w:rPr>
        <w:t>ający informuje, że w dniach  03.02.2016  r. od  wykonawcy</w:t>
      </w:r>
      <w:r w:rsidRPr="00963885">
        <w:rPr>
          <w:rFonts w:ascii="Times New Roman" w:eastAsia="Calibri" w:hAnsi="Times New Roman" w:cs="Times New Roman"/>
          <w:sz w:val="24"/>
          <w:szCs w:val="24"/>
        </w:rPr>
        <w:t xml:space="preserve"> wpłynęły zapytania następującej treści:</w:t>
      </w:r>
    </w:p>
    <w:p w:rsidR="00047BB1" w:rsidRPr="00CB1418" w:rsidRDefault="004D1EAA" w:rsidP="004D1EA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1418">
        <w:rPr>
          <w:rFonts w:ascii="Times New Roman" w:hAnsi="Times New Roman" w:cs="Times New Roman"/>
          <w:sz w:val="24"/>
          <w:szCs w:val="24"/>
        </w:rPr>
        <w:t>Czy będzie koniczne ustawienie opornika betonowego między zjazdami a działkami prywatnymi, zgodnie ze szczegółem G na rys. nr 4 i rys. nr 3 z Projektu Drogowego ? Jeśli tak, proszę o uzupełnienie przedmiarów o w/w opornik lub zaznaczenie na Planie Sytuacyjnym, gdzie będzie konieczne jego ustawienie.</w:t>
      </w:r>
    </w:p>
    <w:p w:rsidR="004D1EAA" w:rsidRPr="00CB1418" w:rsidRDefault="004D1EAA" w:rsidP="004D1EA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1418">
        <w:rPr>
          <w:rFonts w:ascii="Times New Roman" w:hAnsi="Times New Roman" w:cs="Times New Roman"/>
          <w:sz w:val="24"/>
          <w:szCs w:val="24"/>
        </w:rPr>
        <w:t>Czy prawidłowy jest opis warstw konstrukcji poszerzenia drogi na Przekroju normalnym (poszerzenie bez ścieku) rys. nr 3 Projektu Drogowego ?</w:t>
      </w:r>
    </w:p>
    <w:p w:rsidR="004D1EAA" w:rsidRPr="00CB1418" w:rsidRDefault="004D1EAA" w:rsidP="004D1EA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1418">
        <w:rPr>
          <w:rFonts w:ascii="Times New Roman" w:hAnsi="Times New Roman" w:cs="Times New Roman"/>
          <w:sz w:val="24"/>
          <w:szCs w:val="24"/>
        </w:rPr>
        <w:t>Czy ażurowe płyty betonowe, typu EKO leżące w terenie nadają się w 100 % do odzysku i ponownego ułożenia ?</w:t>
      </w:r>
    </w:p>
    <w:p w:rsidR="004D1EAA" w:rsidRPr="00CB1418" w:rsidRDefault="004D1EAA" w:rsidP="004D1EA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1418">
        <w:rPr>
          <w:rFonts w:ascii="Times New Roman" w:hAnsi="Times New Roman" w:cs="Times New Roman"/>
          <w:sz w:val="24"/>
          <w:szCs w:val="24"/>
        </w:rPr>
        <w:t xml:space="preserve">Proszę o potwierdzenie, że oferta obejmuje tylko taką ilość krawężników i obrzeży, jaka jest podana w przedmiarach – jest ona niezgodna z ilością krawężników zaznaczoną na rysunku Plan Sytuacyjny w Projekcie Drogowym – lub proszę doprecyzować na rysunku; które krawężniki, oporniki i obrzeżą są do ustawienia jako nowe, które </w:t>
      </w:r>
      <w:r w:rsidR="00706BC3" w:rsidRPr="00CB1418">
        <w:rPr>
          <w:rFonts w:ascii="Times New Roman" w:hAnsi="Times New Roman" w:cs="Times New Roman"/>
          <w:sz w:val="24"/>
          <w:szCs w:val="24"/>
        </w:rPr>
        <w:t>do rozbiórki i ponownego ustawienia a które pozostają bez ich ruszania. Z zamieszczonych materiałów nie jesteśmy tego w stanie policzyć.</w:t>
      </w:r>
    </w:p>
    <w:p w:rsidR="00706BC3" w:rsidRPr="00CB1418" w:rsidRDefault="00706BC3" w:rsidP="004D1EA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1418">
        <w:rPr>
          <w:rFonts w:ascii="Times New Roman" w:hAnsi="Times New Roman" w:cs="Times New Roman"/>
          <w:sz w:val="24"/>
          <w:szCs w:val="24"/>
        </w:rPr>
        <w:t xml:space="preserve">Proszę o informację, o jakich krawężnikach i opornikach jest mowa w p. 10 opisu Przedmiotu Zamówienia; „wykonanie obramowania ulic o łącznej długości 530 </w:t>
      </w:r>
      <w:proofErr w:type="spellStart"/>
      <w:r w:rsidRPr="00CB1418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Pr="00CB1418">
        <w:rPr>
          <w:rFonts w:ascii="Times New Roman" w:hAnsi="Times New Roman" w:cs="Times New Roman"/>
          <w:sz w:val="24"/>
          <w:szCs w:val="24"/>
        </w:rPr>
        <w:t>” i czy należy ująć je w ofercie ?</w:t>
      </w:r>
    </w:p>
    <w:p w:rsidR="00CB1418" w:rsidRPr="00CB1418" w:rsidRDefault="00CB1418" w:rsidP="00CB141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CB1418" w:rsidRPr="00CB1418" w:rsidRDefault="00CB1418" w:rsidP="00CB141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CB1418">
        <w:rPr>
          <w:rFonts w:ascii="Times New Roman" w:hAnsi="Times New Roman" w:cs="Times New Roman"/>
          <w:sz w:val="24"/>
          <w:szCs w:val="24"/>
        </w:rPr>
        <w:t>Zamawiający odpowiada:</w:t>
      </w:r>
    </w:p>
    <w:p w:rsidR="00CB1418" w:rsidRPr="00CB1418" w:rsidRDefault="00CB1418" w:rsidP="00CB141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A7C25" w:rsidRPr="007A7C25" w:rsidRDefault="007A7C25" w:rsidP="007A7C25">
      <w:pPr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7C25">
        <w:rPr>
          <w:rFonts w:ascii="Times New Roman" w:eastAsia="Calibri" w:hAnsi="Times New Roman" w:cs="Times New Roman"/>
          <w:sz w:val="24"/>
          <w:szCs w:val="24"/>
        </w:rPr>
        <w:t xml:space="preserve">Ad.1 Wykonanie opornika betonowego wg. szczegółu konstrukcyjnego „G” przedstawionego w dokumentacji projektowej jest niezbędne jako obramowanie nawierzchni zjazdów. Oporniki należy wbudować zarówno od strony posesji jak i z boków nawierzchni zjazdów (za wyjątkiem zjazdów gdzie nawierzchnia zjazdu </w:t>
      </w:r>
      <w:r w:rsidRPr="007A7C25">
        <w:rPr>
          <w:rFonts w:ascii="Times New Roman" w:eastAsia="Calibri" w:hAnsi="Times New Roman" w:cs="Times New Roman"/>
          <w:sz w:val="24"/>
          <w:szCs w:val="24"/>
        </w:rPr>
        <w:lastRenderedPageBreak/>
        <w:t>dochodzi do nawierzchni utwardzonej na posesji lub do fundamentu bramy oraz zjazdów połączonych z chodnikiem, gdzie połączenie konstrukcji nawierzchni zjazdu i konstrukcji nawierzchni chodnika należy wykonać jak na przekroju normalnym pr</w:t>
      </w:r>
      <w:r>
        <w:rPr>
          <w:rFonts w:ascii="Times New Roman" w:eastAsia="Calibri" w:hAnsi="Times New Roman" w:cs="Times New Roman"/>
          <w:sz w:val="24"/>
          <w:szCs w:val="24"/>
        </w:rPr>
        <w:t>zedstawionym na rys. nr 3.</w:t>
      </w:r>
      <w:r w:rsidRPr="007A7C25">
        <w:rPr>
          <w:rFonts w:ascii="Times New Roman" w:eastAsia="Calibri" w:hAnsi="Times New Roman" w:cs="Times New Roman"/>
          <w:sz w:val="24"/>
          <w:szCs w:val="24"/>
        </w:rPr>
        <w:t xml:space="preserve"> W przedmiarze robót ustawienie oporników uwzględniono w poz. 40.</w:t>
      </w:r>
    </w:p>
    <w:p w:rsidR="007A7C25" w:rsidRPr="007A7C25" w:rsidRDefault="007A7C25" w:rsidP="007A7C25">
      <w:pPr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7C25" w:rsidRPr="007A7C25" w:rsidRDefault="007A7C25" w:rsidP="007A7C25">
      <w:pPr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7C25">
        <w:rPr>
          <w:rFonts w:ascii="Times New Roman" w:eastAsia="Calibri" w:hAnsi="Times New Roman" w:cs="Times New Roman"/>
          <w:sz w:val="24"/>
          <w:szCs w:val="24"/>
        </w:rPr>
        <w:t>Ad.2 Zamawiający przedstawia w załączeniu poprawny opis poszerzenia drogi dotyczący rys. nr 3 przekrój normalny (poszerzenie bez ścieku). Zmiany w opisie naniesiono kolorem czerwonym.</w:t>
      </w:r>
    </w:p>
    <w:p w:rsidR="007A7C25" w:rsidRPr="007A7C25" w:rsidRDefault="007A7C25" w:rsidP="007A7C25">
      <w:pPr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7C25">
        <w:rPr>
          <w:rFonts w:ascii="Times New Roman" w:eastAsia="Calibri" w:hAnsi="Times New Roman" w:cs="Times New Roman"/>
          <w:sz w:val="24"/>
          <w:szCs w:val="24"/>
        </w:rPr>
        <w:t>Ad.3 Ocenę przydatności płyt ażurowych przewidzianych do odzysku i ponownego wykorzystania zobowiązany jest dokonać Wykonawca i przewidzieć w cenie jednostkowej dotyczącej tej pozycji przedstawionej w swojej ofercie, wszystkie koszty związane z właściwą rozbiórką płyt ażurowych bez ich uszkodzeń jak również ewentualne koszty związane z wymianą uszkodzonych płyt na nowe.</w:t>
      </w:r>
    </w:p>
    <w:p w:rsidR="007A7C25" w:rsidRPr="007A7C25" w:rsidRDefault="007A7C25" w:rsidP="007A7C25">
      <w:pPr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7C25">
        <w:rPr>
          <w:rFonts w:ascii="Times New Roman" w:eastAsia="Calibri" w:hAnsi="Times New Roman" w:cs="Times New Roman"/>
          <w:sz w:val="24"/>
          <w:szCs w:val="24"/>
        </w:rPr>
        <w:t>Ad.4 Wartość oferty powinna uwzględniać wszystkie elementy robót niezbędne do wykonania przedmiotu zamówienia zgodnie z dokumentacją projektową i SST. Wykonawca zobowiązany jest szczegółowo zweryfikować stan techniczny przewidzianych do regulacji istniejących prefabrykatów betonowych w terenie i przewidzieć w cenach jednostkowych dotyczących tych pozycji przedstawionych w swojej ofercie, wszystkie koszty związane z właściwą rozbiórką prefabrykatów bez ich uszkodzeń jak również ewentualne koszty związane z wymianą uszkodzonych elementów na nowe.</w:t>
      </w:r>
    </w:p>
    <w:p w:rsidR="007A7C25" w:rsidRPr="007A7C25" w:rsidRDefault="007A7C25" w:rsidP="007A7C25">
      <w:pPr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7C25">
        <w:rPr>
          <w:rFonts w:ascii="Times New Roman" w:eastAsia="Calibri" w:hAnsi="Times New Roman" w:cs="Times New Roman"/>
          <w:sz w:val="24"/>
          <w:szCs w:val="24"/>
        </w:rPr>
        <w:t>Ad.5 Zamawiający dokonał zmiany SIWZ dot. pomyłkowego zapisu w pkt. 10 opisu przedmiotu zamówienia.</w:t>
      </w:r>
    </w:p>
    <w:p w:rsidR="00CB1418" w:rsidRPr="00CB1418" w:rsidRDefault="00CB1418" w:rsidP="00CB141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B1418" w:rsidRPr="00CB1418" w:rsidRDefault="00CB1418" w:rsidP="00CB141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CB1418">
        <w:rPr>
          <w:rFonts w:ascii="Times New Roman" w:hAnsi="Times New Roman" w:cs="Times New Roman"/>
          <w:sz w:val="24"/>
          <w:szCs w:val="24"/>
        </w:rPr>
        <w:t xml:space="preserve">Równocześnie działając na podstawie art. 38 ust. 4 ustawy Prawo zamówień publicznych (Dz. U. z 2015 r. poz. 2164) zamawiający zmieni zmienia treść Specyfikacji Istotnych Warunków Zamówienia: z treści specyfikacji wykreśla się art. 3 § 1 ust. 1 pkt. 10 w dotychczasowym brzmieniu i jednocześnie wprowadza się art. 3 § 1 ust. 1 pkt. 10 w nowym </w:t>
      </w:r>
      <w:proofErr w:type="spellStart"/>
      <w:r w:rsidRPr="00CB1418">
        <w:rPr>
          <w:rFonts w:ascii="Times New Roman" w:hAnsi="Times New Roman" w:cs="Times New Roman"/>
          <w:sz w:val="24"/>
          <w:szCs w:val="24"/>
        </w:rPr>
        <w:t>nastęującym</w:t>
      </w:r>
      <w:proofErr w:type="spellEnd"/>
      <w:r w:rsidRPr="00CB1418">
        <w:rPr>
          <w:rFonts w:ascii="Times New Roman" w:hAnsi="Times New Roman" w:cs="Times New Roman"/>
          <w:sz w:val="24"/>
          <w:szCs w:val="24"/>
        </w:rPr>
        <w:t xml:space="preserve"> brzmieniu:</w:t>
      </w:r>
    </w:p>
    <w:p w:rsidR="00CB1418" w:rsidRPr="00CB1418" w:rsidRDefault="00CB1418" w:rsidP="00CB141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CB1418">
        <w:rPr>
          <w:rFonts w:ascii="Times New Roman" w:hAnsi="Times New Roman" w:cs="Times New Roman"/>
          <w:sz w:val="24"/>
          <w:szCs w:val="24"/>
        </w:rPr>
        <w:t xml:space="preserve">„10) </w:t>
      </w:r>
      <w:r w:rsidRPr="00CB1418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 xml:space="preserve">Wykonanie obramowania nawierzchni zjazdów (oporniki betonowe 12x25) o łącznej długości ok. 25 </w:t>
      </w:r>
      <w:proofErr w:type="spellStart"/>
      <w:r w:rsidRPr="00CB1418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>mb</w:t>
      </w:r>
      <w:proofErr w:type="spellEnd"/>
      <w:r w:rsidRPr="00CB1418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>.”</w:t>
      </w:r>
    </w:p>
    <w:sectPr w:rsidR="00CB1418" w:rsidRPr="00CB1418" w:rsidSect="004B1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58B7"/>
    <w:multiLevelType w:val="hybridMultilevel"/>
    <w:tmpl w:val="6F0A6DF0"/>
    <w:lvl w:ilvl="0" w:tplc="39B06A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415596"/>
    <w:multiLevelType w:val="hybridMultilevel"/>
    <w:tmpl w:val="2D2C7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C00D99"/>
    <w:multiLevelType w:val="hybridMultilevel"/>
    <w:tmpl w:val="D598D3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5A76C2"/>
    <w:multiLevelType w:val="hybridMultilevel"/>
    <w:tmpl w:val="A768D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531A93"/>
    <w:multiLevelType w:val="hybridMultilevel"/>
    <w:tmpl w:val="5DC008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EAA"/>
    <w:rsid w:val="00047BB1"/>
    <w:rsid w:val="004D1EAA"/>
    <w:rsid w:val="00706BC3"/>
    <w:rsid w:val="007A7C25"/>
    <w:rsid w:val="00CB1418"/>
    <w:rsid w:val="00DF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1E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1EA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1E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1EA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E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1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633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Warszawski</Company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Użytkownik</cp:lastModifiedBy>
  <cp:revision>3</cp:revision>
  <dcterms:created xsi:type="dcterms:W3CDTF">2016-02-08T11:33:00Z</dcterms:created>
  <dcterms:modified xsi:type="dcterms:W3CDTF">2016-02-08T11:58:00Z</dcterms:modified>
</cp:coreProperties>
</file>