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CA5" w:rsidRPr="00963885" w:rsidRDefault="00733CA5" w:rsidP="00733CA5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733CA5" w:rsidRPr="00963885" w:rsidTr="00730158">
        <w:trPr>
          <w:trHeight w:val="359"/>
        </w:trPr>
        <w:tc>
          <w:tcPr>
            <w:tcW w:w="4248" w:type="dxa"/>
            <w:gridSpan w:val="2"/>
            <w:hideMark/>
          </w:tcPr>
          <w:p w:rsidR="00733CA5" w:rsidRPr="00963885" w:rsidRDefault="00733CA5" w:rsidP="00730158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r w:rsidRPr="00963885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e-mail: sekretariat@zdp.pwz.pl</w:t>
            </w:r>
          </w:p>
        </w:tc>
        <w:tc>
          <w:tcPr>
            <w:tcW w:w="2700" w:type="dxa"/>
            <w:gridSpan w:val="2"/>
            <w:hideMark/>
          </w:tcPr>
          <w:p w:rsidR="00733CA5" w:rsidRPr="00963885" w:rsidRDefault="00733CA5" w:rsidP="00730158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963885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733CA5" w:rsidRPr="00963885" w:rsidRDefault="00733CA5" w:rsidP="00730158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963885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0E94F569" wp14:editId="03977126">
                  <wp:extent cx="676910" cy="783590"/>
                  <wp:effectExtent l="0" t="0" r="8890" b="0"/>
                  <wp:docPr id="1" name="Obraz 1" descr="Opis: Opis: 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3CA5" w:rsidRPr="00963885" w:rsidTr="00730158">
        <w:trPr>
          <w:trHeight w:val="904"/>
        </w:trPr>
        <w:tc>
          <w:tcPr>
            <w:tcW w:w="6948" w:type="dxa"/>
            <w:gridSpan w:val="4"/>
          </w:tcPr>
          <w:p w:rsidR="00733CA5" w:rsidRPr="00963885" w:rsidRDefault="00733CA5" w:rsidP="00730158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963885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733CA5" w:rsidRPr="00963885" w:rsidRDefault="00733CA5" w:rsidP="00730158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963885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733CA5" w:rsidRPr="00963885" w:rsidRDefault="00733CA5" w:rsidP="007301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733CA5" w:rsidRPr="00963885" w:rsidRDefault="00733CA5" w:rsidP="00730158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733CA5" w:rsidRPr="00963885" w:rsidTr="00730158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33CA5" w:rsidRPr="00963885" w:rsidRDefault="00733CA5" w:rsidP="00730158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963885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733CA5" w:rsidRPr="00963885" w:rsidRDefault="00733CA5" w:rsidP="00730158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963885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33CA5" w:rsidRPr="00963885" w:rsidRDefault="00733CA5" w:rsidP="00730158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963885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33CA5" w:rsidRPr="00963885" w:rsidRDefault="00733CA5" w:rsidP="00730158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963885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33CA5" w:rsidRPr="00963885" w:rsidRDefault="00733CA5" w:rsidP="00730158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963885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 </w:t>
            </w:r>
            <w:r w:rsidRPr="0096388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76 1560 0013 2619 7045 3000 0002</w:t>
            </w:r>
          </w:p>
          <w:p w:rsidR="00733CA5" w:rsidRPr="00963885" w:rsidRDefault="00733CA5" w:rsidP="00730158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963885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733CA5" w:rsidRPr="00963885" w:rsidRDefault="00733CA5" w:rsidP="00733CA5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733CA5" w:rsidRPr="00963885" w:rsidTr="00730158">
        <w:tc>
          <w:tcPr>
            <w:tcW w:w="2660" w:type="dxa"/>
            <w:hideMark/>
          </w:tcPr>
          <w:p w:rsidR="00733CA5" w:rsidRPr="00963885" w:rsidRDefault="00733CA5" w:rsidP="00730158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963885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733CA5" w:rsidRPr="00963885" w:rsidRDefault="00733CA5" w:rsidP="00730158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963885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733CA5" w:rsidRPr="00963885" w:rsidRDefault="00733CA5" w:rsidP="00730158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ZP-2/2016</w:t>
            </w:r>
          </w:p>
        </w:tc>
        <w:tc>
          <w:tcPr>
            <w:tcW w:w="2158" w:type="dxa"/>
            <w:hideMark/>
          </w:tcPr>
          <w:p w:rsidR="00733CA5" w:rsidRPr="00963885" w:rsidRDefault="00733CA5" w:rsidP="00730158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963885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733CA5" w:rsidRPr="00963885" w:rsidRDefault="00403FA1" w:rsidP="00730158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16</w:t>
            </w:r>
            <w:bookmarkStart w:id="0" w:name="_GoBack"/>
            <w:bookmarkEnd w:id="0"/>
            <w:r w:rsidR="00733CA5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.02.2016</w:t>
            </w:r>
            <w:r w:rsidR="00733CA5" w:rsidRPr="00963885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r.</w:t>
            </w:r>
          </w:p>
        </w:tc>
      </w:tr>
    </w:tbl>
    <w:p w:rsidR="00733CA5" w:rsidRDefault="00733CA5" w:rsidP="00733CA5">
      <w:pPr>
        <w:spacing w:after="0" w:line="240" w:lineRule="auto"/>
        <w:ind w:left="5664"/>
        <w:jc w:val="both"/>
      </w:pPr>
    </w:p>
    <w:p w:rsidR="00733CA5" w:rsidRDefault="00733CA5" w:rsidP="00733CA5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Do wszystkich zainteresowanych</w:t>
      </w:r>
    </w:p>
    <w:p w:rsidR="00733CA5" w:rsidRPr="007D1F74" w:rsidRDefault="00733CA5" w:rsidP="00733CA5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33CA5" w:rsidRPr="00963885" w:rsidRDefault="00733CA5" w:rsidP="00733CA5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  <w:r w:rsidRPr="00963885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zetargu nieograniczonego nr ZP-2/2016</w:t>
      </w:r>
      <w:r w:rsidRPr="00963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Pr="009638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733CA5" w:rsidRPr="00963885" w:rsidRDefault="00733CA5" w:rsidP="00733C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63885">
        <w:rPr>
          <w:rFonts w:ascii="Times New Roman" w:eastAsia="Times New Roman" w:hAnsi="Times New Roman" w:cs="Times New Roman"/>
          <w:b/>
          <w:i/>
          <w:lang w:eastAsia="pl-PL"/>
        </w:rPr>
        <w:t>„</w:t>
      </w:r>
      <w:r w:rsidRPr="001B26F5">
        <w:rPr>
          <w:rFonts w:ascii="Times New Roman" w:eastAsia="Times New Roman" w:hAnsi="Times New Roman" w:cs="Times New Roman"/>
          <w:b/>
          <w:i/>
          <w:sz w:val="24"/>
          <w:lang w:eastAsia="pl-PL"/>
        </w:rPr>
        <w:t>Wykonanie sygnalizacji świetlnej wraz z przebudową i odwodnieniem skrzyżowania drogi powiatowej nr 2420W (ul. Rolnicza) z drogą gminną nr 411008W (ul. Wiejska) w m. Łomianki, gm. Łomianki</w:t>
      </w:r>
      <w:r w:rsidRPr="00963885">
        <w:rPr>
          <w:rFonts w:ascii="Times New Roman" w:eastAsia="Times New Roman" w:hAnsi="Times New Roman" w:cs="Times New Roman"/>
          <w:b/>
          <w:i/>
          <w:lang w:eastAsia="pl-PL"/>
        </w:rPr>
        <w:t>”</w:t>
      </w:r>
    </w:p>
    <w:p w:rsidR="00733CA5" w:rsidRPr="00963885" w:rsidRDefault="00733CA5" w:rsidP="00733CA5">
      <w:pPr>
        <w:spacing w:after="0" w:line="240" w:lineRule="auto"/>
        <w:ind w:left="71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3CA5" w:rsidRPr="00963885" w:rsidRDefault="00733CA5" w:rsidP="00733CA5">
      <w:pPr>
        <w:rPr>
          <w:rFonts w:ascii="Times New Roman" w:eastAsia="Calibri" w:hAnsi="Times New Roman" w:cs="Times New Roman"/>
          <w:sz w:val="24"/>
          <w:szCs w:val="24"/>
        </w:rPr>
      </w:pPr>
      <w:r w:rsidRPr="00963885">
        <w:rPr>
          <w:rFonts w:ascii="Times New Roman" w:eastAsia="Calibri" w:hAnsi="Times New Roman" w:cs="Times New Roman"/>
          <w:sz w:val="24"/>
          <w:szCs w:val="24"/>
        </w:rPr>
        <w:t>Zamawi</w:t>
      </w:r>
      <w:r>
        <w:rPr>
          <w:rFonts w:ascii="Times New Roman" w:eastAsia="Calibri" w:hAnsi="Times New Roman" w:cs="Times New Roman"/>
          <w:sz w:val="24"/>
          <w:szCs w:val="24"/>
        </w:rPr>
        <w:t>ający informuje, że w dniu 09.02.2016  r. od  wykonawcy</w:t>
      </w:r>
      <w:r w:rsidRPr="00963885">
        <w:rPr>
          <w:rFonts w:ascii="Times New Roman" w:eastAsia="Calibri" w:hAnsi="Times New Roman" w:cs="Times New Roman"/>
          <w:sz w:val="24"/>
          <w:szCs w:val="24"/>
        </w:rPr>
        <w:t xml:space="preserve"> wpłynęły zapytania następującej treści:</w:t>
      </w:r>
    </w:p>
    <w:p w:rsidR="00733CA5" w:rsidRDefault="00733CA5" w:rsidP="00733CA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Występują rozbieżności pomiędzy opisem projektu wykonawczego a rysunkami w nim zawartymi. Projekt wykonawczy określa liczbę studni kablowych SK-1 jako 12, natomiast na rysunkach widać 13 studni. Prosimy o określenie właściwej ilości elementu.</w:t>
      </w:r>
    </w:p>
    <w:p w:rsidR="00733CA5" w:rsidRDefault="00733CA5" w:rsidP="00733CA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Występuje rozbieżność pomiędzy opisem projektu wykonawczego a zestawienie materiałów w nim przedstawionym. Opis przewiduje zastosowanie latarni kołowych 3-kom. LSK Ø200 mm szt. 2. Natomiast w zestawieniu materiałów znajdują się 4 szt. latarni kołowych 2-kom. LSP Ø200 mm. Prosimy o określenie właściwego rodzaju latarni oraz jej ilości.</w:t>
      </w:r>
    </w:p>
    <w:p w:rsidR="00733CA5" w:rsidRDefault="00733CA5" w:rsidP="00733CA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Występuje rozbieżność pomiędzy przedmiarem teletechnicznym a rysunkiem „002_Plan –Sytuacyjny-Teletechnika”. Różnica dotyczy profili kabli XzTKMXpw oraz rur ochronnych. Prosimy o jednoznaczne określenie przekroju kabli oraz rur ochronnych wraz z określeniem ich długości.</w:t>
      </w:r>
    </w:p>
    <w:p w:rsidR="00733CA5" w:rsidRPr="0064137C" w:rsidRDefault="00733CA5" w:rsidP="00733CA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możliwe jest zastosowanie innego przycisku niż określonego w wymaganiach (EK-533/UA/42V). Jeżeli tak, prosimy o określenie możliwych rozbieżności.</w:t>
      </w:r>
    </w:p>
    <w:p w:rsidR="00733CA5" w:rsidRPr="00CB1418" w:rsidRDefault="00733CA5" w:rsidP="00733CA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33CA5" w:rsidRPr="00CB1418" w:rsidRDefault="00733CA5" w:rsidP="00733CA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CB1418">
        <w:rPr>
          <w:rFonts w:ascii="Times New Roman" w:hAnsi="Times New Roman" w:cs="Times New Roman"/>
          <w:sz w:val="24"/>
          <w:szCs w:val="24"/>
        </w:rPr>
        <w:t>Zamawiający odpowiada:</w:t>
      </w:r>
    </w:p>
    <w:p w:rsidR="00733CA5" w:rsidRPr="00F31BEC" w:rsidRDefault="00733CA5" w:rsidP="00733CA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31BEC" w:rsidRPr="00F31BEC" w:rsidRDefault="00F31BEC" w:rsidP="00F31BE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BEC">
        <w:rPr>
          <w:rFonts w:ascii="Times New Roman" w:eastAsia="Calibri" w:hAnsi="Times New Roman" w:cs="Times New Roman"/>
          <w:sz w:val="24"/>
          <w:szCs w:val="24"/>
        </w:rPr>
        <w:t>Ad.1 Powinno być 13 szt. studni. W załączeniu poprawione: plan sygnalizacji kablowej, przedmiar i zestawienie materiałów.</w:t>
      </w:r>
    </w:p>
    <w:p w:rsidR="00F31BEC" w:rsidRPr="00F31BEC" w:rsidRDefault="00F31BEC" w:rsidP="00F31BE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BEC">
        <w:rPr>
          <w:rFonts w:ascii="Times New Roman" w:eastAsia="Calibri" w:hAnsi="Times New Roman" w:cs="Times New Roman"/>
          <w:sz w:val="24"/>
          <w:szCs w:val="24"/>
        </w:rPr>
        <w:t>Ad.2 Powinno być 6 szt. latarni LSK 300 oraz 4 szt. latarni LSP 200. W załączeniu poprawiony przedmiar i zestawienie materiałów j.w.</w:t>
      </w:r>
    </w:p>
    <w:p w:rsidR="00F31BEC" w:rsidRPr="00F31BEC" w:rsidRDefault="00F31BEC" w:rsidP="00F31BE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BEC">
        <w:rPr>
          <w:rFonts w:ascii="Times New Roman" w:eastAsia="Calibri" w:hAnsi="Times New Roman" w:cs="Times New Roman"/>
          <w:sz w:val="24"/>
          <w:szCs w:val="24"/>
        </w:rPr>
        <w:lastRenderedPageBreak/>
        <w:t>Ad.3 Zamawiający zamieszcza poprawione rysunki. Długość kabli i rur ochronnych zgodnie z przedmiarem.</w:t>
      </w:r>
    </w:p>
    <w:p w:rsidR="00F31BEC" w:rsidRPr="00F31BEC" w:rsidRDefault="00F31BEC" w:rsidP="00F31BE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BEC">
        <w:rPr>
          <w:rFonts w:ascii="Times New Roman" w:eastAsia="Calibri" w:hAnsi="Times New Roman" w:cs="Times New Roman"/>
          <w:sz w:val="24"/>
          <w:szCs w:val="24"/>
        </w:rPr>
        <w:t>Ad.4 Dopuszcza się zastosowanie innego przycisku dla pieszych pod warunkiem zachowania takich samych parametrów technicznych wyszczególnionych w pkt. 1.10. opisu Projektu Wykonawczego.</w:t>
      </w:r>
    </w:p>
    <w:p w:rsidR="00733CA5" w:rsidRPr="00CB1418" w:rsidRDefault="00733CA5" w:rsidP="00733CA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33CA5" w:rsidRDefault="00733CA5" w:rsidP="00733CA5"/>
    <w:p w:rsidR="00733CA5" w:rsidRDefault="00733CA5" w:rsidP="00733CA5"/>
    <w:p w:rsidR="00733CA5" w:rsidRDefault="00733CA5" w:rsidP="00733CA5"/>
    <w:p w:rsidR="00A20811" w:rsidRDefault="00A20811"/>
    <w:sectPr w:rsidR="00A20811" w:rsidSect="004B1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B226A"/>
    <w:multiLevelType w:val="hybridMultilevel"/>
    <w:tmpl w:val="2250D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CA5"/>
    <w:rsid w:val="00403FA1"/>
    <w:rsid w:val="00733CA5"/>
    <w:rsid w:val="00A20811"/>
    <w:rsid w:val="00F3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C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3C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C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C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3C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C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Warszawski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3</cp:revision>
  <dcterms:created xsi:type="dcterms:W3CDTF">2016-02-15T08:01:00Z</dcterms:created>
  <dcterms:modified xsi:type="dcterms:W3CDTF">2016-02-16T12:20:00Z</dcterms:modified>
</cp:coreProperties>
</file>