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5D2D0A" w:rsidRPr="005D2D0A" w:rsidTr="00417CDE">
        <w:trPr>
          <w:trHeight w:val="359"/>
        </w:trPr>
        <w:tc>
          <w:tcPr>
            <w:tcW w:w="4248" w:type="dxa"/>
            <w:gridSpan w:val="2"/>
            <w:hideMark/>
          </w:tcPr>
          <w:p w:rsidR="005D2D0A" w:rsidRPr="005D2D0A" w:rsidRDefault="005D2D0A" w:rsidP="005D2D0A">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5D2D0A">
              <w:rPr>
                <w:rFonts w:ascii="Times New Roman" w:eastAsia="Times New Roman" w:hAnsi="Times New Roman" w:cs="Times New Roman"/>
                <w:color w:val="0D0D0D"/>
                <w:sz w:val="24"/>
                <w:szCs w:val="24"/>
                <w:lang w:val="de-DE" w:eastAsia="pl-PL"/>
              </w:rPr>
              <w:t>e-mail</w:t>
            </w:r>
            <w:proofErr w:type="spellEnd"/>
            <w:r w:rsidRPr="005D2D0A">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5D2D0A" w:rsidRPr="005D2D0A" w:rsidRDefault="005D2D0A" w:rsidP="005D2D0A">
            <w:pPr>
              <w:snapToGrid w:val="0"/>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www.zdp.pwz.pl</w:t>
            </w:r>
          </w:p>
        </w:tc>
        <w:tc>
          <w:tcPr>
            <w:tcW w:w="2264" w:type="dxa"/>
            <w:vMerge w:val="restart"/>
            <w:hideMark/>
          </w:tcPr>
          <w:p w:rsidR="005D2D0A" w:rsidRPr="005D2D0A" w:rsidRDefault="005D2D0A" w:rsidP="005D2D0A">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5D2D0A">
              <w:rPr>
                <w:rFonts w:ascii="Times New Roman" w:eastAsia="Times New Roman" w:hAnsi="Times New Roman" w:cs="Times New Roman"/>
                <w:noProof/>
                <w:color w:val="0D0D0D"/>
                <w:sz w:val="24"/>
                <w:szCs w:val="24"/>
                <w:lang w:eastAsia="pl-PL"/>
              </w:rPr>
              <w:drawing>
                <wp:inline distT="0" distB="0" distL="0" distR="0" wp14:anchorId="5F4EBDF0" wp14:editId="6AD98184">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5D2D0A" w:rsidRPr="005D2D0A" w:rsidTr="00417CDE">
        <w:trPr>
          <w:trHeight w:val="904"/>
        </w:trPr>
        <w:tc>
          <w:tcPr>
            <w:tcW w:w="6948" w:type="dxa"/>
            <w:gridSpan w:val="4"/>
          </w:tcPr>
          <w:p w:rsidR="005D2D0A" w:rsidRPr="005D2D0A" w:rsidRDefault="005D2D0A" w:rsidP="005D2D0A">
            <w:pPr>
              <w:snapToGrid w:val="0"/>
              <w:spacing w:after="0" w:line="240" w:lineRule="auto"/>
              <w:rPr>
                <w:rFonts w:ascii="Times New Roman" w:eastAsia="Times New Roman" w:hAnsi="Times New Roman" w:cs="Times New Roman"/>
                <w:b/>
                <w:color w:val="0D0D0D"/>
                <w:spacing w:val="20"/>
                <w:sz w:val="24"/>
                <w:szCs w:val="24"/>
                <w:lang w:eastAsia="pl-PL"/>
              </w:rPr>
            </w:pPr>
            <w:r w:rsidRPr="005D2D0A">
              <w:rPr>
                <w:rFonts w:ascii="Times New Roman" w:eastAsia="Times New Roman" w:hAnsi="Times New Roman" w:cs="Times New Roman"/>
                <w:b/>
                <w:color w:val="0D0D0D"/>
                <w:spacing w:val="20"/>
                <w:sz w:val="24"/>
                <w:szCs w:val="24"/>
                <w:lang w:eastAsia="pl-PL"/>
              </w:rPr>
              <w:t xml:space="preserve">Zarząd Dróg Powiatowych                                                                                           </w:t>
            </w:r>
          </w:p>
          <w:p w:rsidR="005D2D0A" w:rsidRPr="005D2D0A" w:rsidRDefault="005D2D0A" w:rsidP="005D2D0A">
            <w:pPr>
              <w:spacing w:after="0" w:line="360" w:lineRule="auto"/>
              <w:rPr>
                <w:rFonts w:ascii="Times New Roman" w:eastAsia="Times New Roman" w:hAnsi="Times New Roman" w:cs="Times New Roman"/>
                <w:b/>
                <w:color w:val="0D0D0D"/>
                <w:spacing w:val="20"/>
                <w:sz w:val="24"/>
                <w:szCs w:val="24"/>
                <w:lang w:eastAsia="pl-PL"/>
              </w:rPr>
            </w:pPr>
            <w:r w:rsidRPr="005D2D0A">
              <w:rPr>
                <w:rFonts w:ascii="Times New Roman" w:eastAsia="Times New Roman" w:hAnsi="Times New Roman" w:cs="Times New Roman"/>
                <w:b/>
                <w:color w:val="0D0D0D"/>
                <w:spacing w:val="20"/>
                <w:sz w:val="24"/>
                <w:szCs w:val="24"/>
                <w:lang w:eastAsia="pl-PL"/>
              </w:rPr>
              <w:t>05-850 Ożarów Mazowiecki, ul. Poznańska 300</w:t>
            </w:r>
          </w:p>
          <w:p w:rsidR="005D2D0A" w:rsidRPr="005D2D0A" w:rsidRDefault="005D2D0A" w:rsidP="005D2D0A">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5D2D0A" w:rsidRPr="005D2D0A" w:rsidRDefault="005D2D0A" w:rsidP="005D2D0A">
            <w:pPr>
              <w:spacing w:after="0" w:line="240" w:lineRule="auto"/>
              <w:rPr>
                <w:rFonts w:ascii="Times New Roman" w:eastAsia="Times New Roman" w:hAnsi="Times New Roman" w:cs="Times New Roman"/>
                <w:b/>
                <w:color w:val="0D0D0D"/>
                <w:spacing w:val="20"/>
                <w:sz w:val="24"/>
                <w:szCs w:val="24"/>
                <w:lang w:eastAsia="pl-PL"/>
              </w:rPr>
            </w:pPr>
          </w:p>
        </w:tc>
      </w:tr>
      <w:tr w:rsidR="005D2D0A" w:rsidRPr="005D2D0A" w:rsidTr="00417CDE">
        <w:tc>
          <w:tcPr>
            <w:tcW w:w="2303" w:type="dxa"/>
            <w:tcBorders>
              <w:top w:val="nil"/>
              <w:left w:val="nil"/>
              <w:bottom w:val="single" w:sz="4" w:space="0" w:color="000000"/>
              <w:right w:val="nil"/>
            </w:tcBorders>
          </w:tcPr>
          <w:p w:rsidR="005D2D0A" w:rsidRPr="005D2D0A" w:rsidRDefault="005D2D0A" w:rsidP="005D2D0A">
            <w:pPr>
              <w:snapToGrid w:val="0"/>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Tel./Fax    (+22) 722-13-80           </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Tel..          (+22) 722-11-81</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5D2D0A" w:rsidRPr="005D2D0A" w:rsidRDefault="005D2D0A" w:rsidP="005D2D0A">
            <w:pPr>
              <w:snapToGrid w:val="0"/>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5D2D0A" w:rsidRPr="005D2D0A" w:rsidRDefault="005D2D0A" w:rsidP="005D2D0A">
            <w:pPr>
              <w:snapToGrid w:val="0"/>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5D2D0A" w:rsidRPr="005D2D0A" w:rsidRDefault="005D2D0A" w:rsidP="005D2D0A">
            <w:pPr>
              <w:snapToGrid w:val="0"/>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Getin Bank </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76 1560 0013 2619 7045 3000 0002</w:t>
            </w:r>
          </w:p>
        </w:tc>
      </w:tr>
    </w:tbl>
    <w:p w:rsidR="005D2D0A" w:rsidRPr="005D2D0A" w:rsidRDefault="005D2D0A" w:rsidP="005D2D0A">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xml:space="preserve">SPECYFIKACJA </w:t>
      </w:r>
      <w:r w:rsidRPr="005D2D0A">
        <w:rPr>
          <w:rFonts w:ascii="Times New Roman" w:eastAsia="Times New Roman" w:hAnsi="Times New Roman" w:cs="Times New Roman"/>
          <w:b/>
          <w:color w:val="0D0D0D"/>
          <w:sz w:val="24"/>
          <w:szCs w:val="24"/>
          <w:lang w:eastAsia="pl-PL"/>
        </w:rPr>
        <w:br/>
        <w:t>ISTOTNYCH WARUNKÓW ZAMÓWIENIA</w:t>
      </w:r>
    </w:p>
    <w:p w:rsidR="005D2D0A" w:rsidRPr="005D2D0A" w:rsidRDefault="005D2D0A" w:rsidP="005D2D0A">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5D2D0A">
        <w:rPr>
          <w:rFonts w:ascii="Times New Roman" w:eastAsia="Times New Roman" w:hAnsi="Times New Roman" w:cs="Times New Roman"/>
          <w:b/>
          <w:color w:val="0D0D0D"/>
          <w:spacing w:val="20"/>
          <w:sz w:val="24"/>
          <w:szCs w:val="24"/>
          <w:lang w:eastAsia="pl-PL"/>
        </w:rPr>
        <w:t>na:</w:t>
      </w:r>
    </w:p>
    <w:p w:rsidR="005D2D0A" w:rsidRPr="005D2D0A" w:rsidRDefault="005D2D0A" w:rsidP="005D2D0A">
      <w:pPr>
        <w:spacing w:after="0" w:line="240" w:lineRule="auto"/>
        <w:jc w:val="both"/>
        <w:rPr>
          <w:rFonts w:ascii="Times New Roman" w:eastAsia="Times New Roman" w:hAnsi="Times New Roman" w:cs="Times New Roman"/>
          <w:b/>
          <w:i/>
          <w:color w:val="0D0D0D"/>
          <w:sz w:val="24"/>
          <w:szCs w:val="24"/>
          <w:lang w:eastAsia="pl-PL"/>
        </w:rPr>
      </w:pPr>
      <w:r w:rsidRPr="005D2D0A">
        <w:rPr>
          <w:rFonts w:ascii="Times New Roman" w:eastAsia="Times New Roman" w:hAnsi="Times New Roman" w:cs="Times New Roman"/>
          <w:b/>
          <w:i/>
          <w:color w:val="0D0D0D"/>
          <w:sz w:val="24"/>
          <w:lang w:eastAsia="pl-PL"/>
        </w:rPr>
        <w:t>„</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 </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pacing w:after="0" w:line="240" w:lineRule="auto"/>
        <w:jc w:val="both"/>
        <w:rPr>
          <w:rFonts w:ascii="Times New Roman" w:eastAsia="Times New Roman" w:hAnsi="Times New Roman" w:cs="Times New Roman"/>
          <w:b/>
          <w:i/>
          <w:color w:val="0D0D0D"/>
          <w:sz w:val="24"/>
          <w:szCs w:val="24"/>
          <w:lang w:eastAsia="pl-PL"/>
        </w:rPr>
      </w:pPr>
    </w:p>
    <w:p w:rsidR="005D2D0A" w:rsidRPr="005D2D0A" w:rsidRDefault="005D2D0A" w:rsidP="005D2D0A">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5D2D0A" w:rsidRPr="005D2D0A" w:rsidRDefault="005D2D0A" w:rsidP="005D2D0A">
      <w:pPr>
        <w:spacing w:after="0" w:line="240" w:lineRule="auto"/>
        <w:jc w:val="both"/>
        <w:rPr>
          <w:rFonts w:ascii="Times New Roman" w:eastAsia="Times New Roman" w:hAnsi="Times New Roman" w:cs="Times New Roman"/>
          <w:color w:val="0D0D0D"/>
          <w:sz w:val="24"/>
          <w:szCs w:val="24"/>
          <w:lang w:eastAsia="pl-PL"/>
        </w:rPr>
      </w:pPr>
    </w:p>
    <w:p w:rsidR="005D2D0A" w:rsidRPr="005D2D0A" w:rsidRDefault="005D2D0A" w:rsidP="005D2D0A">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xml:space="preserve">Zawartość:  </w:t>
      </w:r>
    </w:p>
    <w:p w:rsidR="005D2D0A" w:rsidRPr="005D2D0A" w:rsidRDefault="005D2D0A" w:rsidP="005D2D0A">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5D2D0A" w:rsidRPr="005D2D0A" w:rsidRDefault="005D2D0A" w:rsidP="005D2D0A">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D2D0A" w:rsidRPr="005D2D0A" w:rsidRDefault="005D2D0A" w:rsidP="005D2D0A">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Rozdział I</w:t>
      </w:r>
      <w:r w:rsidRPr="005D2D0A">
        <w:rPr>
          <w:rFonts w:ascii="Times New Roman" w:eastAsia="Times New Roman" w:hAnsi="Times New Roman" w:cs="Times New Roman"/>
          <w:b/>
          <w:color w:val="0D0D0D"/>
          <w:sz w:val="24"/>
          <w:szCs w:val="24"/>
          <w:lang w:eastAsia="pl-PL"/>
        </w:rPr>
        <w:tab/>
        <w:t>-</w:t>
      </w:r>
      <w:r w:rsidRPr="005D2D0A">
        <w:rPr>
          <w:rFonts w:ascii="Times New Roman" w:eastAsia="Times New Roman" w:hAnsi="Times New Roman" w:cs="Times New Roman"/>
          <w:b/>
          <w:color w:val="0D0D0D"/>
          <w:sz w:val="24"/>
          <w:szCs w:val="24"/>
          <w:lang w:eastAsia="pl-PL"/>
        </w:rPr>
        <w:tab/>
        <w:t xml:space="preserve">Instrukcja </w:t>
      </w:r>
    </w:p>
    <w:p w:rsidR="005D2D0A" w:rsidRPr="005D2D0A" w:rsidRDefault="005D2D0A" w:rsidP="005D2D0A">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Rozdział II</w:t>
      </w:r>
      <w:r w:rsidRPr="005D2D0A">
        <w:rPr>
          <w:rFonts w:ascii="Times New Roman" w:eastAsia="Times New Roman" w:hAnsi="Times New Roman" w:cs="Times New Roman"/>
          <w:b/>
          <w:color w:val="0D0D0D"/>
          <w:sz w:val="24"/>
          <w:szCs w:val="24"/>
          <w:lang w:eastAsia="pl-PL"/>
        </w:rPr>
        <w:tab/>
        <w:t>-</w:t>
      </w:r>
      <w:r w:rsidRPr="005D2D0A">
        <w:rPr>
          <w:rFonts w:ascii="Times New Roman" w:eastAsia="Times New Roman" w:hAnsi="Times New Roman" w:cs="Times New Roman"/>
          <w:b/>
          <w:color w:val="0D0D0D"/>
          <w:sz w:val="24"/>
          <w:szCs w:val="24"/>
          <w:lang w:eastAsia="pl-PL"/>
        </w:rPr>
        <w:tab/>
        <w:t>Formularz oferty wraz z załączonymi formularzami (Nr 1 ÷ 8)</w:t>
      </w:r>
    </w:p>
    <w:p w:rsidR="005D2D0A" w:rsidRPr="005D2D0A" w:rsidRDefault="005D2D0A" w:rsidP="005D2D0A">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Rozdział III</w:t>
      </w:r>
      <w:r w:rsidRPr="005D2D0A">
        <w:rPr>
          <w:rFonts w:ascii="Times New Roman" w:eastAsia="Times New Roman" w:hAnsi="Times New Roman" w:cs="Times New Roman"/>
          <w:b/>
          <w:color w:val="0D0D0D"/>
          <w:sz w:val="24"/>
          <w:szCs w:val="24"/>
          <w:lang w:eastAsia="pl-PL"/>
        </w:rPr>
        <w:tab/>
        <w:t>-</w:t>
      </w:r>
      <w:r w:rsidRPr="005D2D0A">
        <w:rPr>
          <w:rFonts w:ascii="Times New Roman" w:eastAsia="Times New Roman" w:hAnsi="Times New Roman" w:cs="Times New Roman"/>
          <w:b/>
          <w:color w:val="0D0D0D"/>
          <w:sz w:val="24"/>
          <w:szCs w:val="24"/>
          <w:lang w:eastAsia="pl-PL"/>
        </w:rPr>
        <w:tab/>
        <w:t>Projekt umowy.</w:t>
      </w:r>
    </w:p>
    <w:p w:rsidR="005D2D0A" w:rsidRPr="005D2D0A" w:rsidRDefault="005D2D0A" w:rsidP="005D2D0A">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5D2D0A" w:rsidRPr="005D2D0A" w:rsidRDefault="005D2D0A" w:rsidP="005D2D0A">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b/>
          <w:color w:val="0D0D0D"/>
          <w:sz w:val="24"/>
          <w:szCs w:val="24"/>
          <w:lang w:eastAsia="pl-PL"/>
        </w:rPr>
        <w:t>Załącznik Nr 1:</w:t>
      </w:r>
      <w:r w:rsidRPr="005D2D0A">
        <w:rPr>
          <w:rFonts w:ascii="Times New Roman" w:eastAsia="Times New Roman" w:hAnsi="Times New Roman" w:cs="Times New Roman"/>
          <w:color w:val="0D0D0D"/>
          <w:sz w:val="24"/>
          <w:szCs w:val="24"/>
          <w:lang w:eastAsia="pl-PL"/>
        </w:rPr>
        <w:t xml:space="preserve"> przedmiar robót (materiał pomocniczy). </w:t>
      </w:r>
    </w:p>
    <w:p w:rsidR="005D2D0A" w:rsidRPr="005D2D0A" w:rsidRDefault="005D2D0A" w:rsidP="005D2D0A">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b/>
          <w:color w:val="0D0D0D"/>
          <w:sz w:val="24"/>
          <w:szCs w:val="24"/>
          <w:lang w:eastAsia="pl-PL"/>
        </w:rPr>
        <w:t>Załącznik Nr 2</w:t>
      </w:r>
      <w:r w:rsidRPr="005D2D0A">
        <w:rPr>
          <w:rFonts w:ascii="Times New Roman" w:eastAsia="Times New Roman" w:hAnsi="Times New Roman" w:cs="Times New Roman"/>
          <w:color w:val="0D0D0D"/>
          <w:sz w:val="24"/>
          <w:szCs w:val="24"/>
          <w:lang w:eastAsia="pl-PL"/>
        </w:rPr>
        <w:t xml:space="preserve">: specyfikacje techniczne wykonania i odbioru robót. </w:t>
      </w:r>
    </w:p>
    <w:p w:rsidR="005D2D0A" w:rsidRPr="005D2D0A" w:rsidRDefault="005D2D0A" w:rsidP="005D2D0A">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b/>
          <w:color w:val="0D0D0D"/>
          <w:sz w:val="24"/>
          <w:szCs w:val="24"/>
          <w:lang w:eastAsia="pl-PL"/>
        </w:rPr>
        <w:t>Załącznik Nr 3</w:t>
      </w:r>
      <w:r w:rsidRPr="005D2D0A">
        <w:rPr>
          <w:rFonts w:ascii="Times New Roman" w:eastAsia="Times New Roman" w:hAnsi="Times New Roman" w:cs="Times New Roman"/>
          <w:color w:val="0D0D0D"/>
          <w:sz w:val="24"/>
          <w:szCs w:val="24"/>
          <w:lang w:eastAsia="pl-PL"/>
        </w:rPr>
        <w:t>: dokumentacja projektowa</w:t>
      </w:r>
    </w:p>
    <w:p w:rsidR="005D2D0A" w:rsidRPr="005D2D0A" w:rsidRDefault="005D2D0A" w:rsidP="005D2D0A">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5D2D0A" w:rsidRPr="005D2D0A" w:rsidRDefault="005D2D0A" w:rsidP="005D2D0A">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Tryb:</w:t>
      </w:r>
      <w:r w:rsidRPr="005D2D0A">
        <w:rPr>
          <w:rFonts w:ascii="Times New Roman" w:eastAsia="Times New Roman" w:hAnsi="Times New Roman" w:cs="Times New Roman"/>
          <w:b/>
          <w:color w:val="0D0D0D"/>
          <w:sz w:val="24"/>
          <w:szCs w:val="24"/>
          <w:lang w:eastAsia="pl-PL"/>
        </w:rPr>
        <w:tab/>
        <w:t>pr</w:t>
      </w:r>
      <w:r w:rsidR="00EF13FC">
        <w:rPr>
          <w:rFonts w:ascii="Times New Roman" w:eastAsia="Times New Roman" w:hAnsi="Times New Roman" w:cs="Times New Roman"/>
          <w:b/>
          <w:color w:val="0D0D0D"/>
          <w:sz w:val="24"/>
          <w:szCs w:val="24"/>
          <w:lang w:eastAsia="pl-PL"/>
        </w:rPr>
        <w:t>zetarg nieograniczony nr ZP - 13</w:t>
      </w:r>
      <w:r w:rsidRPr="005D2D0A">
        <w:rPr>
          <w:rFonts w:ascii="Times New Roman" w:eastAsia="Times New Roman" w:hAnsi="Times New Roman" w:cs="Times New Roman"/>
          <w:b/>
          <w:color w:val="0D0D0D"/>
          <w:sz w:val="24"/>
          <w:szCs w:val="24"/>
          <w:lang w:eastAsia="pl-PL"/>
        </w:rPr>
        <w:t>/2017</w:t>
      </w: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p>
    <w:p w:rsidR="005D2D0A" w:rsidRPr="005D2D0A" w:rsidRDefault="005D2D0A" w:rsidP="005D2D0A">
      <w:pPr>
        <w:widowControl w:val="0"/>
        <w:autoSpaceDE w:val="0"/>
        <w:autoSpaceDN w:val="0"/>
        <w:adjustRightInd w:val="0"/>
        <w:spacing w:after="0" w:line="360" w:lineRule="auto"/>
        <w:ind w:right="-6"/>
        <w:rPr>
          <w:rFonts w:ascii="Calibri" w:eastAsia="Calibri" w:hAnsi="Calibri" w:cs="Times New Roman"/>
          <w:color w:val="0D0D0D"/>
        </w:rPr>
      </w:pPr>
      <w:r w:rsidRPr="005D2D0A">
        <w:rPr>
          <w:rFonts w:ascii="Calibri" w:eastAsia="Calibri" w:hAnsi="Calibri" w:cs="Times New Roman"/>
          <w:color w:val="0D0D0D"/>
        </w:rPr>
        <w:t xml:space="preserve"> </w:t>
      </w:r>
    </w:p>
    <w:p w:rsidR="005D2D0A" w:rsidRPr="005D2D0A" w:rsidRDefault="005D2D0A" w:rsidP="005D2D0A">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lastRenderedPageBreak/>
        <w:t>Rozdział I – INSTRUKCJA</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1</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ZAMAWIAJĄCY</w:t>
      </w:r>
    </w:p>
    <w:p w:rsidR="005D2D0A" w:rsidRPr="005D2D0A" w:rsidRDefault="005D2D0A" w:rsidP="005D2D0A">
      <w:pPr>
        <w:spacing w:after="0" w:line="240" w:lineRule="auto"/>
        <w:jc w:val="both"/>
        <w:rPr>
          <w:rFonts w:ascii="Times New Roman" w:eastAsia="Times New Roman" w:hAnsi="Times New Roman" w:cs="Times New Roman"/>
          <w:b/>
          <w:i/>
          <w:color w:val="0D0D0D"/>
          <w:sz w:val="24"/>
          <w:szCs w:val="24"/>
          <w:lang w:eastAsia="pl-PL"/>
        </w:rPr>
      </w:pPr>
      <w:r w:rsidRPr="005D2D0A">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przet</w:t>
      </w:r>
      <w:r w:rsidR="00EF13FC">
        <w:rPr>
          <w:rFonts w:ascii="Times New Roman" w:eastAsia="Times New Roman" w:hAnsi="Times New Roman" w:cs="Times New Roman"/>
          <w:color w:val="0D0D0D"/>
          <w:sz w:val="24"/>
          <w:szCs w:val="24"/>
          <w:lang w:eastAsia="pl-PL"/>
        </w:rPr>
        <w:t>argu nieograniczonego nr ZP - 13</w:t>
      </w:r>
      <w:r w:rsidRPr="005D2D0A">
        <w:rPr>
          <w:rFonts w:ascii="Times New Roman" w:eastAsia="Times New Roman" w:hAnsi="Times New Roman" w:cs="Times New Roman"/>
          <w:color w:val="0D0D0D"/>
          <w:sz w:val="24"/>
          <w:szCs w:val="24"/>
          <w:lang w:eastAsia="pl-PL"/>
        </w:rPr>
        <w:t xml:space="preserve">/2017 </w:t>
      </w:r>
      <w:proofErr w:type="spellStart"/>
      <w:r w:rsidRPr="005D2D0A">
        <w:rPr>
          <w:rFonts w:ascii="Times New Roman" w:eastAsia="Times New Roman" w:hAnsi="Times New Roman" w:cs="Times New Roman"/>
          <w:color w:val="0D0D0D"/>
          <w:sz w:val="24"/>
          <w:szCs w:val="24"/>
          <w:lang w:eastAsia="pl-PL"/>
        </w:rPr>
        <w:t>pn</w:t>
      </w:r>
      <w:proofErr w:type="spellEnd"/>
      <w:r w:rsidRPr="005D2D0A">
        <w:rPr>
          <w:rFonts w:ascii="Times New Roman" w:eastAsia="Times New Roman" w:hAnsi="Times New Roman" w:cs="Times New Roman"/>
          <w:color w:val="0D0D0D"/>
          <w:sz w:val="24"/>
          <w:szCs w:val="24"/>
          <w:lang w:eastAsia="pl-PL"/>
        </w:rPr>
        <w:t>:</w:t>
      </w:r>
      <w:r w:rsidRPr="005D2D0A">
        <w:rPr>
          <w:rFonts w:ascii="Times New Roman" w:eastAsia="Times New Roman" w:hAnsi="Times New Roman" w:cs="Times New Roman"/>
          <w:b/>
          <w:i/>
          <w:color w:val="0D0D0D"/>
          <w:sz w:val="24"/>
          <w:lang w:eastAsia="pl-PL"/>
        </w:rPr>
        <w:t xml:space="preserve"> </w:t>
      </w:r>
      <w:r w:rsidRPr="005D2D0A">
        <w:rPr>
          <w:rFonts w:ascii="Times New Roman" w:eastAsia="Times New Roman" w:hAnsi="Times New Roman" w:cs="Times New Roman"/>
          <w:color w:val="0D0D0D"/>
          <w:sz w:val="24"/>
          <w:lang w:eastAsia="pl-PL"/>
        </w:rPr>
        <w:t>„</w:t>
      </w:r>
      <w:r w:rsidRPr="005D2D0A">
        <w:rPr>
          <w:rFonts w:ascii="Times New Roman" w:eastAsia="Times New Roman" w:hAnsi="Times New Roman" w:cs="Times New Roman"/>
          <w:b/>
          <w:i/>
          <w:color w:val="0D0D0D"/>
          <w:sz w:val="24"/>
          <w:lang w:eastAsia="pl-PL"/>
        </w:rPr>
        <w:t>„</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 </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pacing w:after="0" w:line="240" w:lineRule="auto"/>
        <w:jc w:val="both"/>
        <w:rPr>
          <w:rFonts w:ascii="Times New Roman" w:eastAsia="Times New Roman" w:hAnsi="Times New Roman" w:cs="Times New Roman"/>
          <w:color w:val="0D0D0D"/>
          <w:sz w:val="24"/>
          <w:szCs w:val="24"/>
          <w:lang w:eastAsia="pl-PL"/>
        </w:rPr>
      </w:pP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2</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INFORMACJE OGÓLNE</w:t>
      </w:r>
    </w:p>
    <w:p w:rsidR="005D2D0A" w:rsidRPr="005D2D0A" w:rsidRDefault="005D2D0A" w:rsidP="005D2D0A">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Podstawa prawna</w:t>
      </w:r>
    </w:p>
    <w:p w:rsidR="005D2D0A" w:rsidRPr="005D2D0A" w:rsidRDefault="005D2D0A" w:rsidP="005D2D0A">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rPr>
        <w:t>Ustawa z dnia 29 stycznia 2004 r. Prawo zamówie</w:t>
      </w:r>
      <w:r w:rsidRPr="005D2D0A">
        <w:rPr>
          <w:rFonts w:ascii="Times New Roman" w:eastAsia="Arial Unicode MS" w:hAnsi="Times New Roman" w:cs="Times New Roman"/>
          <w:color w:val="0D0D0D"/>
        </w:rPr>
        <w:t xml:space="preserve">ń publicznych, opublikowana </w:t>
      </w:r>
      <w:r w:rsidRPr="005D2D0A">
        <w:rPr>
          <w:rFonts w:ascii="Times New Roman" w:eastAsia="Arial Unicode MS" w:hAnsi="Times New Roman" w:cs="Times New Roman"/>
          <w:color w:val="0D0D0D"/>
        </w:rPr>
        <w:br/>
        <w:t xml:space="preserve">w Dz. U. z 2016 r., poz. 1020 z </w:t>
      </w:r>
      <w:proofErr w:type="spellStart"/>
      <w:r w:rsidRPr="005D2D0A">
        <w:rPr>
          <w:rFonts w:ascii="Times New Roman" w:eastAsia="Arial Unicode MS" w:hAnsi="Times New Roman" w:cs="Times New Roman"/>
          <w:color w:val="0D0D0D"/>
        </w:rPr>
        <w:t>późn</w:t>
      </w:r>
      <w:proofErr w:type="spellEnd"/>
      <w:r w:rsidRPr="005D2D0A">
        <w:rPr>
          <w:rFonts w:ascii="Times New Roman" w:eastAsia="Arial Unicode MS" w:hAnsi="Times New Roman" w:cs="Times New Roman"/>
          <w:color w:val="0D0D0D"/>
        </w:rPr>
        <w:t>. zm., zwana dal</w:t>
      </w:r>
      <w:r w:rsidRPr="005D2D0A">
        <w:rPr>
          <w:rFonts w:ascii="Times New Roman" w:eastAsia="Times New Roman" w:hAnsi="Times New Roman" w:cs="Times New Roman"/>
          <w:color w:val="0D0D0D"/>
        </w:rPr>
        <w:t>ej ustaw</w:t>
      </w:r>
      <w:r w:rsidRPr="005D2D0A">
        <w:rPr>
          <w:rFonts w:ascii="Times New Roman" w:eastAsia="Arial Unicode MS" w:hAnsi="Times New Roman" w:cs="Times New Roman"/>
          <w:color w:val="0D0D0D"/>
        </w:rPr>
        <w:t>ą, wraz z aktami wykonawczymi do tej ustawy</w:t>
      </w:r>
      <w:r w:rsidRPr="005D2D0A">
        <w:rPr>
          <w:rFonts w:ascii="Times New Roman" w:eastAsia="Times New Roman" w:hAnsi="Times New Roman" w:cs="Times New Roman"/>
          <w:color w:val="0D0D0D"/>
          <w:lang w:eastAsia="pl-PL"/>
        </w:rPr>
        <w:t xml:space="preserve">. </w:t>
      </w:r>
    </w:p>
    <w:p w:rsidR="005D2D0A" w:rsidRPr="005D2D0A" w:rsidRDefault="005D2D0A" w:rsidP="005D2D0A">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5D2D0A">
        <w:rPr>
          <w:rFonts w:ascii="Times New Roman" w:eastAsia="Times New Roman" w:hAnsi="Times New Roman" w:cs="Times New Roman"/>
          <w:color w:val="0D0D0D"/>
          <w:lang w:eastAsia="pl-PL"/>
        </w:rPr>
        <w:t>Tryb zamówienia publicznego – przetarg nieograniczony.</w:t>
      </w:r>
    </w:p>
    <w:p w:rsidR="005D2D0A" w:rsidRPr="005D2D0A" w:rsidRDefault="005D2D0A" w:rsidP="005D2D0A">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 xml:space="preserve">Dopuszczenie wykonawcy do udziału w przetargu nieograniczonym </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Wykonawcy mogą ubiegać się o udzielenie zamówienia samodzielnie lub wspólnie. </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Przepisy dotyczące Wykonawcy stosuje się odpowiednio do Wykonawców, o których mowa w ust. 1.</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5D2D0A" w:rsidRPr="005D2D0A" w:rsidRDefault="005D2D0A" w:rsidP="005D2D0A">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Zamawiający żąda, aby przed przystąpieniem do wykonania niniejszego zamówienia Wykonawca </w:t>
      </w:r>
      <w:r w:rsidRPr="005D2D0A">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D2D0A" w:rsidRPr="005D2D0A" w:rsidRDefault="005D2D0A" w:rsidP="005D2D0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5D2D0A" w:rsidRPr="005D2D0A" w:rsidRDefault="005D2D0A" w:rsidP="005D2D0A">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3</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PRZEDMIOT ZAMÓWIENIA</w:t>
      </w:r>
    </w:p>
    <w:p w:rsidR="005D2D0A" w:rsidRPr="005D2D0A" w:rsidRDefault="005D2D0A" w:rsidP="005D2D0A">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Opis przedmiotu zamówienia</w:t>
      </w:r>
    </w:p>
    <w:p w:rsidR="005D2D0A" w:rsidRPr="005D2D0A" w:rsidRDefault="005D2D0A" w:rsidP="005D2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5D2D0A">
        <w:rPr>
          <w:rFonts w:ascii="Times New Roman" w:eastAsia="Arial Unicode MS" w:hAnsi="Times New Roman" w:cs="Times New Roman"/>
          <w:b/>
          <w:color w:val="000000"/>
          <w:sz w:val="24"/>
          <w:szCs w:val="24"/>
          <w:lang w:eastAsia="pl-PL"/>
        </w:rPr>
        <w:t>Opis przedmiotu zamówienia</w:t>
      </w:r>
      <w:r w:rsidRPr="005D2D0A">
        <w:rPr>
          <w:rFonts w:ascii="Times New Roman" w:eastAsia="Arial Unicode MS" w:hAnsi="Times New Roman" w:cs="Times New Roman"/>
          <w:b/>
          <w:color w:val="333300"/>
          <w:sz w:val="24"/>
          <w:szCs w:val="24"/>
          <w:lang w:eastAsia="pl-PL"/>
        </w:rPr>
        <w:t xml:space="preserve">: 45.23.31.20 – 6 – roboty w zakresie budowy dróg, </w:t>
      </w:r>
      <w:r w:rsidRPr="005D2D0A">
        <w:rPr>
          <w:rFonts w:ascii="Times New Roman" w:eastAsia="Calibri" w:hAnsi="Times New Roman" w:cs="Times New Roman"/>
          <w:b/>
          <w:color w:val="0D0D0D"/>
          <w:sz w:val="24"/>
          <w:szCs w:val="24"/>
        </w:rPr>
        <w:t>45.23.31.40-2 – roboty drogowe, 45.23.32.23-8 – wymiana nawierzchni drogowej, 45.23.24.52 – 5 – roboty odwadniające, 45.31.56.00 – 4 – instalacje niskiego napięcia, 45.23.32.22-1 – roboty w zakresie chodników, 45.31.61.10-9 Instalowanie drogowego sprzętu oświetleniowego</w:t>
      </w:r>
    </w:p>
    <w:p w:rsidR="005D2D0A" w:rsidRPr="005D2D0A" w:rsidRDefault="005D2D0A" w:rsidP="005D2D0A">
      <w:pPr>
        <w:tabs>
          <w:tab w:val="num" w:pos="2340"/>
          <w:tab w:val="num" w:pos="2880"/>
        </w:tabs>
        <w:spacing w:after="0" w:line="240" w:lineRule="auto"/>
        <w:ind w:left="360"/>
        <w:jc w:val="both"/>
        <w:rPr>
          <w:rFonts w:ascii="Times New Roman" w:eastAsia="Times New Roman" w:hAnsi="Times New Roman" w:cs="Times New Roman"/>
          <w:color w:val="0D0D0D"/>
          <w:sz w:val="24"/>
          <w:szCs w:val="24"/>
          <w:lang w:eastAsia="pl-PL"/>
        </w:rPr>
      </w:pPr>
    </w:p>
    <w:p w:rsidR="005D2D0A" w:rsidRPr="005D2D0A" w:rsidRDefault="005D2D0A" w:rsidP="005D2D0A">
      <w:pPr>
        <w:numPr>
          <w:ilvl w:val="4"/>
          <w:numId w:val="71"/>
        </w:numPr>
        <w:tabs>
          <w:tab w:val="num" w:pos="0"/>
        </w:tabs>
        <w:spacing w:before="60" w:after="0" w:line="240" w:lineRule="auto"/>
        <w:ind w:left="426"/>
        <w:jc w:val="both"/>
        <w:rPr>
          <w:rFonts w:ascii="Times New Roman" w:eastAsia="Times New Roman" w:hAnsi="Times New Roman" w:cs="Times New Roman"/>
          <w:b/>
          <w:i/>
          <w:color w:val="0D0D0D"/>
          <w:sz w:val="24"/>
          <w:szCs w:val="24"/>
          <w:lang w:eastAsia="pl-PL"/>
        </w:rPr>
      </w:pPr>
      <w:r w:rsidRPr="005D2D0A">
        <w:rPr>
          <w:rFonts w:ascii="Times New Roman" w:eastAsia="Times New Roman" w:hAnsi="Times New Roman" w:cs="Times New Roman"/>
          <w:b/>
          <w:i/>
          <w:color w:val="0D0D0D"/>
          <w:sz w:val="24"/>
          <w:szCs w:val="20"/>
          <w:lang w:eastAsia="pl-PL"/>
        </w:rPr>
        <w:t>„</w:t>
      </w:r>
      <w:r w:rsidRPr="005D2D0A">
        <w:rPr>
          <w:rFonts w:ascii="Times New Roman" w:eastAsia="Times New Roman" w:hAnsi="Times New Roman" w:cs="Arial"/>
          <w:b/>
          <w:i/>
          <w:sz w:val="24"/>
          <w:szCs w:val="20"/>
          <w:lang w:eastAsia="pl-PL"/>
        </w:rPr>
        <w:t xml:space="preserve">Rozbudowa ul. </w:t>
      </w:r>
      <w:proofErr w:type="spellStart"/>
      <w:r w:rsidRPr="005D2D0A">
        <w:rPr>
          <w:rFonts w:ascii="Times New Roman" w:eastAsia="Times New Roman" w:hAnsi="Times New Roman" w:cs="Arial"/>
          <w:b/>
          <w:i/>
          <w:sz w:val="24"/>
          <w:szCs w:val="20"/>
          <w:lang w:eastAsia="pl-PL"/>
        </w:rPr>
        <w:t>Faszczyckiej</w:t>
      </w:r>
      <w:proofErr w:type="spellEnd"/>
      <w:r w:rsidRPr="005D2D0A">
        <w:rPr>
          <w:rFonts w:ascii="Times New Roman" w:eastAsia="Times New Roman" w:hAnsi="Times New Roman" w:cs="Arial"/>
          <w:b/>
          <w:i/>
          <w:sz w:val="24"/>
          <w:szCs w:val="20"/>
          <w:lang w:eastAsia="pl-PL"/>
        </w:rPr>
        <w:t xml:space="preserve"> i Fabrycznej w Błoniu od ul. Mokrej dł. 1500 </w:t>
      </w:r>
      <w:proofErr w:type="spellStart"/>
      <w:r w:rsidRPr="005D2D0A">
        <w:rPr>
          <w:rFonts w:ascii="Times New Roman" w:eastAsia="Times New Roman" w:hAnsi="Times New Roman" w:cs="Arial"/>
          <w:b/>
          <w:i/>
          <w:sz w:val="24"/>
          <w:szCs w:val="20"/>
          <w:lang w:eastAsia="pl-PL"/>
        </w:rPr>
        <w:t>mb</w:t>
      </w:r>
      <w:proofErr w:type="spellEnd"/>
      <w:r w:rsidRPr="005D2D0A">
        <w:rPr>
          <w:rFonts w:ascii="Times New Roman" w:eastAsia="Times New Roman" w:hAnsi="Times New Roman" w:cs="Arial"/>
          <w:b/>
          <w:i/>
          <w:sz w:val="24"/>
          <w:szCs w:val="20"/>
          <w:lang w:eastAsia="pl-PL"/>
        </w:rPr>
        <w:t xml:space="preserve"> gm. Błonie </w:t>
      </w:r>
      <w:r w:rsidRPr="005D2D0A">
        <w:rPr>
          <w:rFonts w:ascii="Times New Roman" w:eastAsia="Times New Roman" w:hAnsi="Times New Roman" w:cs="Arial"/>
          <w:b/>
          <w:i/>
          <w:color w:val="0D0D0D"/>
          <w:sz w:val="24"/>
          <w:szCs w:val="20"/>
          <w:lang w:eastAsia="pl-PL"/>
        </w:rPr>
        <w:t>– realizacja etapu I długości 990 m</w:t>
      </w:r>
      <w:r w:rsidRPr="005D2D0A">
        <w:rPr>
          <w:rFonts w:ascii="Times New Roman" w:eastAsia="Times New Roman" w:hAnsi="Times New Roman" w:cs="Times New Roman"/>
          <w:b/>
          <w:i/>
          <w:color w:val="0D0D0D"/>
          <w:szCs w:val="20"/>
          <w:lang w:eastAsia="pl-PL"/>
        </w:rPr>
        <w:t>”</w:t>
      </w:r>
    </w:p>
    <w:p w:rsidR="005D2D0A" w:rsidRPr="005D2D0A" w:rsidRDefault="005D2D0A" w:rsidP="005D2D0A">
      <w:pPr>
        <w:spacing w:after="0" w:line="240" w:lineRule="auto"/>
        <w:ind w:left="142" w:hanging="142"/>
        <w:contextualSpacing/>
        <w:jc w:val="both"/>
        <w:rPr>
          <w:rFonts w:ascii="Times New Roman" w:eastAsia="Times New Roman" w:hAnsi="Times New Roman" w:cs="Times New Roman"/>
          <w:color w:val="0D0D0D"/>
          <w:sz w:val="24"/>
          <w:szCs w:val="24"/>
          <w:lang w:eastAsia="pl-PL"/>
        </w:rPr>
      </w:pP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Roboty przygotowawcze (odtworzenie trasy i punktów wysokościowych, wycinka drzew, karczowanie pni i krzewów, frezowanie, roboty rozbiórkowe, utylizacja materiałów z rozbiórki,  </w:t>
      </w:r>
      <w:proofErr w:type="spellStart"/>
      <w:r w:rsidRPr="005D2D0A">
        <w:rPr>
          <w:rFonts w:ascii="Times New Roman" w:eastAsia="Times New Roman" w:hAnsi="Times New Roman" w:cs="Times New Roman"/>
          <w:color w:val="000000"/>
          <w:sz w:val="24"/>
          <w:szCs w:val="24"/>
          <w:lang w:eastAsia="pl-PL"/>
        </w:rPr>
        <w:t>odhumusowanie</w:t>
      </w:r>
      <w:proofErr w:type="spellEnd"/>
      <w:r w:rsidRPr="005D2D0A">
        <w:rPr>
          <w:rFonts w:ascii="Times New Roman" w:eastAsia="Times New Roman" w:hAnsi="Times New Roman" w:cs="Times New Roman"/>
          <w:color w:val="000000"/>
          <w:sz w:val="24"/>
          <w:szCs w:val="24"/>
          <w:lang w:eastAsia="pl-PL"/>
        </w:rPr>
        <w:t>, roboty ziemne, transport urobku).</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D2D0A">
        <w:rPr>
          <w:rFonts w:ascii="Times New Roman" w:eastAsia="Times New Roman" w:hAnsi="Times New Roman" w:cs="Times New Roman"/>
          <w:sz w:val="24"/>
          <w:szCs w:val="24"/>
          <w:lang w:eastAsia="pl-PL"/>
        </w:rPr>
        <w:t xml:space="preserve">Przebudowa sieci telekomunikacyjnej w tym: budowa studni kablowych – 4 szt., budowa kanalizacji kablowej dł. ok. 23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 xml:space="preserve">, budowa linii napowietrznej w tym montaż - 22 słupów i zawieszenie kabli dł. ok. 1380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 xml:space="preserve">, przebudowa kabli miedzianych wraz z wciągnięciem kabli o łącznej dł. ok. 100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D2D0A">
        <w:rPr>
          <w:rFonts w:ascii="Times New Roman" w:eastAsia="Times New Roman" w:hAnsi="Times New Roman" w:cs="Times New Roman"/>
          <w:sz w:val="24"/>
          <w:szCs w:val="24"/>
          <w:lang w:eastAsia="pl-PL"/>
        </w:rPr>
        <w:t xml:space="preserve">Budowa gazociągu o łącznej dł. ok. 73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 xml:space="preserve">. </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D2D0A">
        <w:rPr>
          <w:rFonts w:ascii="Times New Roman" w:eastAsia="Times New Roman" w:hAnsi="Times New Roman" w:cs="Times New Roman"/>
          <w:sz w:val="24"/>
          <w:szCs w:val="24"/>
          <w:lang w:eastAsia="pl-PL"/>
        </w:rPr>
        <w:t xml:space="preserve">Przebudowa sieci NN w tym: ułożenie kabli o łącznej dł. ok. 3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 xml:space="preserve">, ustawienie słupów – 3 szt., montaż wysięgników wraz z oprawami – 3 szt. i 4 szt., montaż przewodów linii napowietrznej izolowanych i nieizolowanych dł. ok. 836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sz w:val="24"/>
          <w:szCs w:val="24"/>
          <w:lang w:eastAsia="pl-PL"/>
        </w:rPr>
        <w:t xml:space="preserve">Budowa sieci wodociągowej o dł. ok. 740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 xml:space="preserve"> i przyłączy wodociągowych o dł. ok. 200 </w:t>
      </w:r>
      <w:proofErr w:type="spellStart"/>
      <w:r w:rsidRPr="005D2D0A">
        <w:rPr>
          <w:rFonts w:ascii="Times New Roman" w:eastAsia="Times New Roman" w:hAnsi="Times New Roman" w:cs="Times New Roman"/>
          <w:sz w:val="24"/>
          <w:szCs w:val="24"/>
          <w:lang w:eastAsia="pl-PL"/>
        </w:rPr>
        <w:t>mb</w:t>
      </w:r>
      <w:proofErr w:type="spellEnd"/>
      <w:r w:rsidRPr="005D2D0A">
        <w:rPr>
          <w:rFonts w:ascii="Times New Roman" w:eastAsia="Times New Roman" w:hAnsi="Times New Roman" w:cs="Times New Roman"/>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5D2D0A">
        <w:rPr>
          <w:rFonts w:ascii="Times New Roman" w:eastAsia="Times New Roman" w:hAnsi="Times New Roman" w:cs="Times New Roman"/>
          <w:sz w:val="24"/>
          <w:szCs w:val="24"/>
          <w:lang w:eastAsia="pl-PL"/>
        </w:rPr>
        <w:t>Wykonanie warstwy odsączającej z pospółki gr. 10 cm i 15 cm o łącznej pow. ok. 6300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lastRenderedPageBreak/>
        <w:t xml:space="preserve">Wykonanie podbudowy z gruntu stabilizowanego cementem </w:t>
      </w:r>
      <w:proofErr w:type="spellStart"/>
      <w:r w:rsidRPr="005D2D0A">
        <w:rPr>
          <w:rFonts w:ascii="Times New Roman" w:eastAsia="Times New Roman" w:hAnsi="Times New Roman" w:cs="Times New Roman"/>
          <w:color w:val="000000"/>
          <w:sz w:val="24"/>
          <w:szCs w:val="24"/>
          <w:lang w:eastAsia="pl-PL"/>
        </w:rPr>
        <w:t>Rm</w:t>
      </w:r>
      <w:proofErr w:type="spellEnd"/>
      <w:r w:rsidRPr="005D2D0A">
        <w:rPr>
          <w:rFonts w:ascii="Times New Roman" w:eastAsia="Times New Roman" w:hAnsi="Times New Roman" w:cs="Times New Roman"/>
          <w:color w:val="000000"/>
          <w:sz w:val="24"/>
          <w:szCs w:val="24"/>
          <w:lang w:eastAsia="pl-PL"/>
        </w:rPr>
        <w:t xml:space="preserve"> = 2,5 </w:t>
      </w:r>
      <w:proofErr w:type="spellStart"/>
      <w:r w:rsidRPr="005D2D0A">
        <w:rPr>
          <w:rFonts w:ascii="Times New Roman" w:eastAsia="Times New Roman" w:hAnsi="Times New Roman" w:cs="Times New Roman"/>
          <w:color w:val="000000"/>
          <w:sz w:val="24"/>
          <w:szCs w:val="24"/>
          <w:lang w:eastAsia="pl-PL"/>
        </w:rPr>
        <w:t>MPa</w:t>
      </w:r>
      <w:proofErr w:type="spellEnd"/>
      <w:r w:rsidRPr="005D2D0A">
        <w:rPr>
          <w:rFonts w:ascii="Times New Roman" w:eastAsia="Times New Roman" w:hAnsi="Times New Roman" w:cs="Times New Roman"/>
          <w:color w:val="000000"/>
          <w:sz w:val="24"/>
          <w:szCs w:val="24"/>
          <w:lang w:eastAsia="pl-PL"/>
        </w:rPr>
        <w:t xml:space="preserve"> gr. 10 cm, 15 cm i 20 cm o łącznej pow. ok. 5190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warstwy </w:t>
      </w:r>
      <w:proofErr w:type="spellStart"/>
      <w:r w:rsidRPr="005D2D0A">
        <w:rPr>
          <w:rFonts w:ascii="Times New Roman" w:eastAsia="Times New Roman" w:hAnsi="Times New Roman" w:cs="Times New Roman"/>
          <w:color w:val="000000"/>
          <w:sz w:val="24"/>
          <w:szCs w:val="24"/>
          <w:lang w:eastAsia="pl-PL"/>
        </w:rPr>
        <w:t>mrozoochronnej</w:t>
      </w:r>
      <w:proofErr w:type="spellEnd"/>
      <w:r w:rsidRPr="005D2D0A">
        <w:rPr>
          <w:rFonts w:ascii="Times New Roman" w:eastAsia="Times New Roman" w:hAnsi="Times New Roman" w:cs="Times New Roman"/>
          <w:color w:val="000000"/>
          <w:sz w:val="24"/>
          <w:szCs w:val="24"/>
          <w:lang w:eastAsia="pl-PL"/>
        </w:rPr>
        <w:t xml:space="preserve"> z pospółki gr. 15 cm o pow. ok. 2740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Wykonanie warstwy mieszanki niezwiązanej z pospółki gr. 41 cm o pow. ok. 4770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w:t>
      </w:r>
      <w:proofErr w:type="spellStart"/>
      <w:r w:rsidRPr="005D2D0A">
        <w:rPr>
          <w:rFonts w:ascii="Times New Roman" w:eastAsia="Times New Roman" w:hAnsi="Times New Roman" w:cs="Times New Roman"/>
          <w:color w:val="000000"/>
          <w:sz w:val="24"/>
          <w:szCs w:val="24"/>
          <w:lang w:eastAsia="pl-PL"/>
        </w:rPr>
        <w:t>georusztu</w:t>
      </w:r>
      <w:proofErr w:type="spellEnd"/>
      <w:r w:rsidRPr="005D2D0A">
        <w:rPr>
          <w:rFonts w:ascii="Times New Roman" w:eastAsia="Times New Roman" w:hAnsi="Times New Roman" w:cs="Times New Roman"/>
          <w:color w:val="000000"/>
          <w:sz w:val="24"/>
          <w:szCs w:val="24"/>
          <w:lang w:eastAsia="pl-PL"/>
        </w:rPr>
        <w:t xml:space="preserve"> trójosiowego o pow. ok. 8900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podbudowy z kruszywa łamanego 0/31,5 gr. 20 cm, 15 cm, 10 cm </w:t>
      </w:r>
      <w:r w:rsidRPr="005D2D0A">
        <w:rPr>
          <w:rFonts w:ascii="Times New Roman" w:eastAsia="Times New Roman" w:hAnsi="Times New Roman" w:cs="Times New Roman"/>
          <w:color w:val="000000"/>
          <w:sz w:val="24"/>
          <w:szCs w:val="24"/>
          <w:lang w:eastAsia="pl-PL"/>
        </w:rPr>
        <w:br/>
        <w:t>o łącznej pow. ok. 7760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podbudowy </w:t>
      </w:r>
      <w:proofErr w:type="spellStart"/>
      <w:r w:rsidRPr="005D2D0A">
        <w:rPr>
          <w:rFonts w:ascii="Times New Roman" w:eastAsia="Times New Roman" w:hAnsi="Times New Roman" w:cs="Times New Roman"/>
          <w:color w:val="000000"/>
          <w:sz w:val="24"/>
          <w:szCs w:val="24"/>
          <w:lang w:eastAsia="pl-PL"/>
        </w:rPr>
        <w:t>mineralno</w:t>
      </w:r>
      <w:proofErr w:type="spellEnd"/>
      <w:r w:rsidRPr="005D2D0A">
        <w:rPr>
          <w:rFonts w:ascii="Times New Roman" w:eastAsia="Times New Roman" w:hAnsi="Times New Roman" w:cs="Times New Roman"/>
          <w:color w:val="000000"/>
          <w:sz w:val="24"/>
          <w:szCs w:val="24"/>
          <w:lang w:eastAsia="pl-PL"/>
        </w:rPr>
        <w:t xml:space="preserve"> - bitumicznej gr. 7 cm o pow. ok. 2250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obramowania ulic (krawężniki betonowe 15x30, 15x22 oraz oporników 12x25) na ławie z betonu C12/15 o łącznej długości ok. 1080 </w:t>
      </w:r>
      <w:proofErr w:type="spellStart"/>
      <w:r w:rsidRPr="005D2D0A">
        <w:rPr>
          <w:rFonts w:ascii="Times New Roman" w:eastAsia="Times New Roman" w:hAnsi="Times New Roman" w:cs="Times New Roman"/>
          <w:color w:val="000000"/>
          <w:sz w:val="24"/>
          <w:szCs w:val="24"/>
          <w:lang w:eastAsia="pl-PL"/>
        </w:rPr>
        <w:t>mb</w:t>
      </w:r>
      <w:proofErr w:type="spellEnd"/>
      <w:r w:rsidRPr="005D2D0A">
        <w:rPr>
          <w:rFonts w:ascii="Times New Roman" w:eastAsia="Times New Roman" w:hAnsi="Times New Roman" w:cs="Times New Roman"/>
          <w:color w:val="000000"/>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Ustawienie krawężników kamiennych 15x30 dł. ok. 30 </w:t>
      </w:r>
      <w:proofErr w:type="spellStart"/>
      <w:r w:rsidRPr="005D2D0A">
        <w:rPr>
          <w:rFonts w:ascii="Times New Roman" w:eastAsia="Times New Roman" w:hAnsi="Times New Roman" w:cs="Times New Roman"/>
          <w:color w:val="000000"/>
          <w:sz w:val="24"/>
          <w:szCs w:val="24"/>
          <w:lang w:eastAsia="pl-PL"/>
        </w:rPr>
        <w:t>mb</w:t>
      </w:r>
      <w:proofErr w:type="spellEnd"/>
      <w:r w:rsidRPr="005D2D0A">
        <w:rPr>
          <w:rFonts w:ascii="Times New Roman" w:eastAsia="Times New Roman" w:hAnsi="Times New Roman" w:cs="Times New Roman"/>
          <w:color w:val="000000"/>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Wykonanie nawierzchni z kostki kamiennej nieregularnej wys. 16 cm o pow. ok. 40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obramowania chodników (obrzeże betonowe chodnika 8x30) ok. 1740 </w:t>
      </w:r>
      <w:proofErr w:type="spellStart"/>
      <w:r w:rsidRPr="005D2D0A">
        <w:rPr>
          <w:rFonts w:ascii="Times New Roman" w:eastAsia="Times New Roman" w:hAnsi="Times New Roman" w:cs="Times New Roman"/>
          <w:color w:val="000000"/>
          <w:sz w:val="24"/>
          <w:szCs w:val="24"/>
          <w:lang w:eastAsia="pl-PL"/>
        </w:rPr>
        <w:t>mb</w:t>
      </w:r>
      <w:proofErr w:type="spellEnd"/>
      <w:r w:rsidRPr="005D2D0A">
        <w:rPr>
          <w:rFonts w:ascii="Times New Roman" w:eastAsia="Times New Roman" w:hAnsi="Times New Roman" w:cs="Times New Roman"/>
          <w:color w:val="000000"/>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Ułożenie ścieków prefabrykowanych betonowych o dł. ok 70 </w:t>
      </w:r>
      <w:proofErr w:type="spellStart"/>
      <w:r w:rsidRPr="005D2D0A">
        <w:rPr>
          <w:rFonts w:ascii="Times New Roman" w:eastAsia="Times New Roman" w:hAnsi="Times New Roman" w:cs="Times New Roman"/>
          <w:color w:val="000000"/>
          <w:sz w:val="24"/>
          <w:szCs w:val="24"/>
          <w:lang w:eastAsia="pl-PL"/>
        </w:rPr>
        <w:t>mb</w:t>
      </w:r>
      <w:proofErr w:type="spellEnd"/>
      <w:r w:rsidRPr="005D2D0A">
        <w:rPr>
          <w:rFonts w:ascii="Times New Roman" w:eastAsia="Times New Roman" w:hAnsi="Times New Roman" w:cs="Times New Roman"/>
          <w:color w:val="000000"/>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przepustów pod zjazdami Ø 300, 400 i 800 mm wraz ze ściankami czołowymi o łącznej dł. 280 </w:t>
      </w:r>
      <w:proofErr w:type="spellStart"/>
      <w:r w:rsidRPr="005D2D0A">
        <w:rPr>
          <w:rFonts w:ascii="Times New Roman" w:eastAsia="Times New Roman" w:hAnsi="Times New Roman" w:cs="Times New Roman"/>
          <w:color w:val="000000"/>
          <w:sz w:val="24"/>
          <w:szCs w:val="24"/>
          <w:lang w:eastAsia="pl-PL"/>
        </w:rPr>
        <w:t>mb</w:t>
      </w:r>
      <w:proofErr w:type="spellEnd"/>
      <w:r w:rsidRPr="005D2D0A">
        <w:rPr>
          <w:rFonts w:ascii="Times New Roman" w:eastAsia="Times New Roman" w:hAnsi="Times New Roman" w:cs="Times New Roman"/>
          <w:color w:val="000000"/>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Budowa zjazdów z kostki betonowej gr. 8 cm o powierzchni ok. 1290 m². </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Budowa chodników z kostki betonowej gr. 6 cm o powierzchni ok. 2710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Skropienie warstw konstrukcyjnych o łącznej powierzchni ok. </w:t>
      </w:r>
      <w:r w:rsidRPr="005D2D0A">
        <w:rPr>
          <w:rFonts w:ascii="Times New Roman" w:eastAsia="Times New Roman" w:hAnsi="Times New Roman" w:cs="Times New Roman"/>
          <w:sz w:val="24"/>
          <w:szCs w:val="24"/>
          <w:lang w:eastAsia="pl-PL"/>
        </w:rPr>
        <w:t>14 650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sz w:val="24"/>
          <w:szCs w:val="24"/>
          <w:lang w:eastAsia="pl-PL"/>
        </w:rPr>
        <w:t>Wykonanie warstwy wiążącej z mieszanki min. – bit. gr. 5 i 10 cm o łącznej pow. ok. 5770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sz w:val="24"/>
          <w:szCs w:val="24"/>
          <w:lang w:eastAsia="pl-PL"/>
        </w:rPr>
        <w:t>Wykonanie warstwy ścieralnej z mieszanki min. – bit. gr. 4 cm o pow. 6630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Wykonanie poboczy z tłucznia kamiennego gr. 10 cm ok. 890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 xml:space="preserve">Wykonanie rowu krytego z rur Ø 400 mm o dł. ok. 40 </w:t>
      </w:r>
      <w:proofErr w:type="spellStart"/>
      <w:r w:rsidRPr="005D2D0A">
        <w:rPr>
          <w:rFonts w:ascii="Times New Roman" w:eastAsia="Times New Roman" w:hAnsi="Times New Roman" w:cs="Times New Roman"/>
          <w:color w:val="000000"/>
          <w:sz w:val="24"/>
          <w:szCs w:val="24"/>
          <w:lang w:eastAsia="pl-PL"/>
        </w:rPr>
        <w:t>mb</w:t>
      </w:r>
      <w:proofErr w:type="spellEnd"/>
      <w:r w:rsidRPr="005D2D0A">
        <w:rPr>
          <w:rFonts w:ascii="Times New Roman" w:eastAsia="Times New Roman" w:hAnsi="Times New Roman" w:cs="Times New Roman"/>
          <w:color w:val="000000"/>
          <w:sz w:val="24"/>
          <w:szCs w:val="24"/>
          <w:lang w:eastAsia="pl-PL"/>
        </w:rPr>
        <w:t>.</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Humusowanie i obsianie traw o pow. ok. 1540 m².</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Oznakowanie poziome i pionowe.</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Regulacja pionowa studzienek rewizyjnych, zaworów gazowych, wodociągowych, włazów kanałowych itp.</w:t>
      </w:r>
    </w:p>
    <w:p w:rsidR="005D2D0A" w:rsidRPr="005D2D0A" w:rsidRDefault="005D2D0A" w:rsidP="005D2D0A">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00000"/>
          <w:sz w:val="24"/>
          <w:szCs w:val="24"/>
          <w:lang w:eastAsia="pl-PL"/>
        </w:rPr>
        <w:t>Obsługa geodezyjna w tym: przeniesienie punktów osnowy geodezyjnej, inwentaryzacja geodezyjna powykonawcza.</w:t>
      </w:r>
    </w:p>
    <w:p w:rsidR="005D2D0A" w:rsidRPr="005D2D0A" w:rsidRDefault="005D2D0A" w:rsidP="005D2D0A">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5D2D0A">
        <w:rPr>
          <w:rFonts w:ascii="Times New Roman" w:eastAsia="Times New Roman" w:hAnsi="Times New Roman" w:cs="Times New Roman"/>
          <w:color w:val="0D0D0D"/>
          <w:sz w:val="24"/>
          <w:szCs w:val="24"/>
          <w:lang w:eastAsia="pl-PL"/>
        </w:rPr>
        <w:t>2.Szczegółowy zakres przedmiotu zamówienia określają załącznik Nr 1,Nr 2, Nr 3, do Specyfikacji istotnych warunków zamówienia.</w:t>
      </w:r>
    </w:p>
    <w:p w:rsidR="005D2D0A" w:rsidRPr="005D2D0A" w:rsidRDefault="005D2D0A" w:rsidP="005D2D0A">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Obowiązki wykonawcy odnoszące się do realizacji zamówienia:</w:t>
      </w:r>
    </w:p>
    <w:p w:rsidR="005D2D0A" w:rsidRPr="005D2D0A" w:rsidRDefault="005D2D0A" w:rsidP="005D2D0A">
      <w:pPr>
        <w:tabs>
          <w:tab w:val="num" w:pos="567"/>
          <w:tab w:val="num" w:pos="2880"/>
        </w:tabs>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1) Dbanie o należyty porządek w obrębie prowadzonych robót.</w:t>
      </w:r>
    </w:p>
    <w:p w:rsidR="005D2D0A" w:rsidRPr="005D2D0A" w:rsidRDefault="005D2D0A" w:rsidP="005D2D0A">
      <w:pPr>
        <w:tabs>
          <w:tab w:val="num" w:pos="567"/>
          <w:tab w:val="num" w:pos="2880"/>
        </w:tabs>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2) Zabezpieczenie terenu budowy.</w:t>
      </w:r>
    </w:p>
    <w:p w:rsidR="005D2D0A" w:rsidRPr="005D2D0A" w:rsidRDefault="005D2D0A" w:rsidP="005D2D0A">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5D2D0A" w:rsidRPr="005D2D0A" w:rsidRDefault="005D2D0A" w:rsidP="005D2D0A">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lastRenderedPageBreak/>
        <w:t>Wykonawca przystępujący do przetargu przed złożeniem oferty powinien dołożyć należytej staranności w sprawdzeniu zgodności przedmiaru robót ze stanem faktycznym.</w:t>
      </w:r>
    </w:p>
    <w:p w:rsidR="005D2D0A" w:rsidRPr="005D2D0A" w:rsidRDefault="005D2D0A" w:rsidP="005D2D0A">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5D2D0A" w:rsidRPr="005D2D0A" w:rsidRDefault="005D2D0A" w:rsidP="005D2D0A">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5D2D0A" w:rsidRPr="005D2D0A" w:rsidRDefault="005D2D0A" w:rsidP="005D2D0A">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5D2D0A">
        <w:rPr>
          <w:rFonts w:ascii="Times New Roman" w:eastAsia="Times New Roman" w:hAnsi="Times New Roman" w:cs="Times New Roman"/>
          <w:color w:val="0D0D0D"/>
          <w:sz w:val="24"/>
          <w:szCs w:val="24"/>
          <w:lang w:eastAsia="pl-PL"/>
        </w:rPr>
        <w:t>późn</w:t>
      </w:r>
      <w:proofErr w:type="spellEnd"/>
      <w:r w:rsidRPr="005D2D0A">
        <w:rPr>
          <w:rFonts w:ascii="Times New Roman" w:eastAsia="Times New Roman" w:hAnsi="Times New Roman" w:cs="Times New Roman"/>
          <w:color w:val="0D0D0D"/>
          <w:sz w:val="24"/>
          <w:szCs w:val="24"/>
          <w:lang w:eastAsia="pl-PL"/>
        </w:rPr>
        <w:t>. zm.).</w:t>
      </w:r>
    </w:p>
    <w:p w:rsidR="005D2D0A" w:rsidRPr="005D2D0A" w:rsidRDefault="005D2D0A" w:rsidP="005D2D0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5D2D0A" w:rsidRPr="005D2D0A" w:rsidRDefault="005D2D0A" w:rsidP="005D2D0A">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5D2D0A">
        <w:rPr>
          <w:rFonts w:ascii="Times New Roman" w:eastAsia="Times New Roman" w:hAnsi="Times New Roman" w:cs="Times New Roman"/>
          <w:color w:val="0D0D0D"/>
          <w:sz w:val="24"/>
          <w:szCs w:val="24"/>
          <w:lang w:eastAsia="pl-PL"/>
        </w:rPr>
        <w:t>Tymofiewiczem</w:t>
      </w:r>
      <w:proofErr w:type="spellEnd"/>
      <w:r w:rsidRPr="005D2D0A">
        <w:rPr>
          <w:rFonts w:ascii="Times New Roman" w:eastAsia="Times New Roman" w:hAnsi="Times New Roman" w:cs="Times New Roman"/>
          <w:color w:val="0D0D0D"/>
          <w:sz w:val="24"/>
          <w:szCs w:val="24"/>
          <w:lang w:eastAsia="pl-PL"/>
        </w:rPr>
        <w:t xml:space="preserve"> lub Leszkiem Wrzoskiem- tel. 0 22 722 13 80 (w godzinach 9.00-15.00).</w:t>
      </w:r>
    </w:p>
    <w:p w:rsidR="005D2D0A" w:rsidRPr="005D2D0A" w:rsidRDefault="005D2D0A" w:rsidP="005D2D0A">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5D2D0A">
        <w:rPr>
          <w:rFonts w:ascii="Times New Roman" w:eastAsia="Times New Roman" w:hAnsi="Times New Roman" w:cs="Times New Roman"/>
          <w:b/>
          <w:color w:val="0D0D0D"/>
          <w:lang w:eastAsia="ar-SA"/>
        </w:rPr>
        <w:t>§ 2</w:t>
      </w:r>
    </w:p>
    <w:p w:rsidR="005D2D0A" w:rsidRPr="005D2D0A" w:rsidRDefault="005D2D0A" w:rsidP="005D2D0A">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5D2D0A">
        <w:rPr>
          <w:rFonts w:ascii="Times New Roman" w:eastAsia="Times New Roman" w:hAnsi="Times New Roman" w:cs="Times New Roman"/>
          <w:b/>
          <w:color w:val="0D0D0D"/>
          <w:u w:val="single"/>
          <w:lang w:eastAsia="ar-SA"/>
        </w:rPr>
        <w:t>Termin wykonania zamówienia</w:t>
      </w:r>
    </w:p>
    <w:p w:rsidR="005D2D0A" w:rsidRPr="005D2D0A" w:rsidRDefault="005D2D0A" w:rsidP="005D2D0A">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FF0000"/>
          <w:sz w:val="24"/>
          <w:szCs w:val="24"/>
          <w:lang w:eastAsia="pl-PL"/>
        </w:rPr>
      </w:pPr>
      <w:r w:rsidRPr="005D2D0A">
        <w:rPr>
          <w:rFonts w:ascii="Times New Roman" w:eastAsia="Times New Roman" w:hAnsi="Times New Roman" w:cs="Times New Roman"/>
          <w:color w:val="FF0000"/>
          <w:sz w:val="24"/>
          <w:szCs w:val="24"/>
          <w:lang w:eastAsia="pl-PL"/>
        </w:rPr>
        <w:t>Wymagany termin realiz</w:t>
      </w:r>
      <w:r w:rsidR="009262F3">
        <w:rPr>
          <w:rFonts w:ascii="Times New Roman" w:eastAsia="Times New Roman" w:hAnsi="Times New Roman" w:cs="Times New Roman"/>
          <w:color w:val="FF0000"/>
          <w:sz w:val="24"/>
          <w:szCs w:val="24"/>
          <w:lang w:eastAsia="pl-PL"/>
        </w:rPr>
        <w:t>acji przedmiotu zamówienia do 31 lipca 2018</w:t>
      </w:r>
      <w:r w:rsidRPr="005D2D0A">
        <w:rPr>
          <w:rFonts w:ascii="Times New Roman" w:eastAsia="Times New Roman" w:hAnsi="Times New Roman" w:cs="Times New Roman"/>
          <w:color w:val="FF0000"/>
          <w:sz w:val="24"/>
          <w:szCs w:val="24"/>
          <w:lang w:eastAsia="pl-PL"/>
        </w:rPr>
        <w:t xml:space="preserve"> r.</w:t>
      </w:r>
    </w:p>
    <w:p w:rsidR="005D2D0A" w:rsidRPr="005D2D0A" w:rsidRDefault="005D2D0A" w:rsidP="005D2D0A">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Oferty proponujące dłuższy termin zostaną odrzucone.</w:t>
      </w:r>
    </w:p>
    <w:p w:rsidR="005D2D0A" w:rsidRPr="005D2D0A" w:rsidRDefault="005D2D0A" w:rsidP="005D2D0A">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 3 </w:t>
      </w:r>
    </w:p>
    <w:p w:rsidR="005D2D0A" w:rsidRPr="005D2D0A" w:rsidRDefault="005D2D0A" w:rsidP="005D2D0A">
      <w:pPr>
        <w:suppressAutoHyphens/>
        <w:spacing w:after="0" w:line="360" w:lineRule="auto"/>
        <w:jc w:val="center"/>
        <w:rPr>
          <w:rFonts w:ascii="Times New Roman" w:eastAsia="Times New Roman" w:hAnsi="Times New Roman" w:cs="Times New Roman"/>
          <w:b/>
          <w:color w:val="0D0D0D"/>
          <w:u w:val="single"/>
          <w:lang w:eastAsia="ar-SA"/>
        </w:rPr>
      </w:pPr>
      <w:r w:rsidRPr="005D2D0A">
        <w:rPr>
          <w:rFonts w:ascii="Times New Roman" w:eastAsia="Times New Roman" w:hAnsi="Times New Roman" w:cs="Times New Roman"/>
          <w:b/>
          <w:color w:val="0D0D0D"/>
          <w:u w:val="single"/>
          <w:lang w:eastAsia="ar-SA"/>
        </w:rPr>
        <w:t>Zamawiający nie przewiduje zamówień podobnych</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4</w:t>
      </w:r>
    </w:p>
    <w:p w:rsidR="005D2D0A" w:rsidRPr="005D2D0A" w:rsidRDefault="005D2D0A" w:rsidP="005D2D0A">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lastRenderedPageBreak/>
        <w:t>WARUNKI UDZIAŁU W POSTĘPOWANIU I PODSTAWY WYKLUCZENIA</w:t>
      </w:r>
    </w:p>
    <w:p w:rsidR="005D2D0A" w:rsidRPr="005D2D0A" w:rsidRDefault="005D2D0A" w:rsidP="005D2D0A">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Określenie warunków udziału w postępowaniu</w:t>
      </w:r>
    </w:p>
    <w:p w:rsidR="005D2D0A" w:rsidRPr="005D2D0A" w:rsidRDefault="005D2D0A" w:rsidP="005D2D0A">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O udzielenie zamówienia mogą ubiegać się Wykonawcy, którzy:</w:t>
      </w:r>
    </w:p>
    <w:p w:rsidR="005D2D0A" w:rsidRPr="005D2D0A" w:rsidRDefault="005D2D0A" w:rsidP="005D2D0A">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nie podlegają wykluczeniu na podstawie art. 24 ust. 1 i art. 24 ust. 5 pkt 1 i 8 ustawy, </w:t>
      </w:r>
    </w:p>
    <w:p w:rsidR="005D2D0A" w:rsidRPr="005D2D0A" w:rsidRDefault="005D2D0A" w:rsidP="005D2D0A">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spełniają warunki udziału w postępowaniu określone w ust. 2.</w:t>
      </w:r>
    </w:p>
    <w:p w:rsidR="005D2D0A" w:rsidRPr="005D2D0A" w:rsidRDefault="005D2D0A" w:rsidP="005D2D0A">
      <w:pPr>
        <w:numPr>
          <w:ilvl w:val="0"/>
          <w:numId w:val="10"/>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 udzielenie zamówienia mogą ubiegać się Wykonawcy, którzy spełniają warunki dotyczące:</w:t>
      </w:r>
    </w:p>
    <w:p w:rsidR="005D2D0A" w:rsidRPr="005D2D0A" w:rsidRDefault="005D2D0A" w:rsidP="005D2D0A">
      <w:pPr>
        <w:numPr>
          <w:ilvl w:val="1"/>
          <w:numId w:val="11"/>
        </w:numPr>
        <w:suppressAutoHyphens/>
        <w:spacing w:after="0" w:line="360" w:lineRule="auto"/>
        <w:ind w:left="714"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kompetencji lub uprawnień do prowadzenia określonej działalności zawodowej, o ile wynika to z odrębnych przepisów.</w:t>
      </w:r>
    </w:p>
    <w:p w:rsidR="005D2D0A" w:rsidRPr="005D2D0A" w:rsidRDefault="005D2D0A" w:rsidP="005D2D0A">
      <w:pPr>
        <w:suppressAutoHyphens/>
        <w:spacing w:after="0" w:line="360" w:lineRule="auto"/>
        <w:ind w:left="708"/>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nie określa takich warunków,</w:t>
      </w:r>
    </w:p>
    <w:p w:rsidR="005D2D0A" w:rsidRPr="005D2D0A" w:rsidRDefault="005D2D0A" w:rsidP="005D2D0A">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sytuacji ekonomicznej lub finansowej.</w:t>
      </w:r>
    </w:p>
    <w:p w:rsidR="005D2D0A" w:rsidRPr="005D2D0A" w:rsidRDefault="005D2D0A" w:rsidP="005D2D0A">
      <w:pPr>
        <w:suppressAutoHyphens/>
        <w:spacing w:after="0" w:line="360" w:lineRule="auto"/>
        <w:ind w:left="708"/>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nie określa takich warunków,</w:t>
      </w:r>
    </w:p>
    <w:p w:rsidR="005D2D0A" w:rsidRPr="005D2D0A" w:rsidRDefault="005D2D0A" w:rsidP="005D2D0A">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zdolności technicznej lub zawodowej.</w:t>
      </w:r>
    </w:p>
    <w:p w:rsidR="005D2D0A" w:rsidRPr="005D2D0A" w:rsidRDefault="005D2D0A" w:rsidP="005D2D0A">
      <w:pPr>
        <w:spacing w:before="120" w:after="0" w:line="360" w:lineRule="auto"/>
        <w:rPr>
          <w:rFonts w:ascii="Calibri" w:eastAsia="Calibri" w:hAnsi="Calibri" w:cs="Times New Roman"/>
          <w:color w:val="0D0D0D"/>
        </w:rPr>
      </w:pPr>
      <w:r w:rsidRPr="005D2D0A">
        <w:rPr>
          <w:rFonts w:ascii="Calibri" w:eastAsia="Calibri" w:hAnsi="Calibri" w:cs="Times New Roman"/>
          <w:color w:val="0D0D0D"/>
        </w:rPr>
        <w:t>Określenie warunków:</w:t>
      </w:r>
    </w:p>
    <w:p w:rsidR="005D2D0A" w:rsidRPr="005D2D0A" w:rsidRDefault="005D2D0A" w:rsidP="005D2D0A">
      <w:pPr>
        <w:spacing w:before="120" w:after="0" w:line="360" w:lineRule="auto"/>
        <w:jc w:val="both"/>
        <w:rPr>
          <w:rFonts w:ascii="Times New Roman" w:eastAsia="Times New Roman" w:hAnsi="Times New Roman" w:cs="Times New Roman"/>
          <w:color w:val="0D0D0D"/>
          <w:lang w:eastAsia="ar-SA"/>
        </w:rPr>
      </w:pPr>
      <w:r w:rsidRPr="005D2D0A">
        <w:rPr>
          <w:rFonts w:ascii="Times New Roman" w:eastAsia="Calibri" w:hAnsi="Times New Roman" w:cs="Times New Roman"/>
          <w:color w:val="0D0D0D"/>
        </w:rPr>
        <w:t xml:space="preserve">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5D2D0A">
        <w:rPr>
          <w:rFonts w:ascii="Times New Roman" w:eastAsia="Times New Roman" w:hAnsi="Times New Roman" w:cs="Times New Roman"/>
          <w:color w:val="000000"/>
          <w:lang w:eastAsia="ar-SA"/>
        </w:rPr>
        <w:t xml:space="preserve"> </w:t>
      </w:r>
      <w:r w:rsidRPr="005D2D0A">
        <w:rPr>
          <w:rFonts w:ascii="Times New Roman" w:eastAsia="Times New Roman" w:hAnsi="Times New Roman" w:cs="Times New Roman"/>
          <w:color w:val="0D0D0D"/>
          <w:lang w:eastAsia="ar-SA"/>
        </w:rPr>
        <w:t>łącznie:</w:t>
      </w:r>
    </w:p>
    <w:p w:rsidR="005D2D0A" w:rsidRPr="005D2D0A" w:rsidRDefault="005D2D0A" w:rsidP="005D2D0A">
      <w:pPr>
        <w:spacing w:before="120" w:after="0" w:line="360" w:lineRule="auto"/>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a)</w:t>
      </w:r>
      <w:r w:rsidRPr="005D2D0A">
        <w:rPr>
          <w:rFonts w:ascii="Times New Roman" w:eastAsia="Times New Roman" w:hAnsi="Times New Roman" w:cs="Times New Roman"/>
          <w:color w:val="0D0D0D"/>
          <w:szCs w:val="20"/>
          <w:lang w:eastAsia="pl-PL"/>
        </w:rPr>
        <w:tab/>
        <w:t>minimum 1 roboty budowlanej polegającej na budowie, przebudowie lub remoncie drogi zawierającej w swym zakresie minimum:</w:t>
      </w:r>
    </w:p>
    <w:p w:rsidR="005D2D0A" w:rsidRPr="005D2D0A" w:rsidRDefault="005D2D0A" w:rsidP="005D2D0A">
      <w:pPr>
        <w:spacing w:before="120" w:after="0" w:line="360" w:lineRule="auto"/>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 xml:space="preserve">- wymianę lub ułożenie  nawierzchni bitumicznej o długości minimum 900 </w:t>
      </w:r>
      <w:proofErr w:type="spellStart"/>
      <w:r w:rsidRPr="005D2D0A">
        <w:rPr>
          <w:rFonts w:ascii="Times New Roman" w:eastAsia="Times New Roman" w:hAnsi="Times New Roman" w:cs="Times New Roman"/>
          <w:color w:val="0D0D0D"/>
          <w:szCs w:val="20"/>
          <w:lang w:eastAsia="pl-PL"/>
        </w:rPr>
        <w:t>mb</w:t>
      </w:r>
      <w:proofErr w:type="spellEnd"/>
      <w:r w:rsidRPr="005D2D0A">
        <w:rPr>
          <w:rFonts w:ascii="Times New Roman" w:eastAsia="Times New Roman" w:hAnsi="Times New Roman" w:cs="Times New Roman"/>
          <w:color w:val="0D0D0D"/>
          <w:szCs w:val="20"/>
          <w:lang w:eastAsia="pl-PL"/>
        </w:rPr>
        <w:t xml:space="preserve"> lub powierzchni minimum 5 000 m2,</w:t>
      </w:r>
    </w:p>
    <w:p w:rsidR="005D2D0A" w:rsidRPr="005D2D0A" w:rsidRDefault="005D2D0A" w:rsidP="005D2D0A">
      <w:pPr>
        <w:spacing w:before="120" w:after="0" w:line="360" w:lineRule="auto"/>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 wykonanie podbudowy drogi,</w:t>
      </w:r>
    </w:p>
    <w:p w:rsidR="005D2D0A" w:rsidRPr="005D2D0A" w:rsidRDefault="005D2D0A" w:rsidP="005D2D0A">
      <w:pPr>
        <w:spacing w:before="120" w:after="0" w:line="360" w:lineRule="auto"/>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 xml:space="preserve">- budowę lub przebudowę odwodnienia ulicznego o długości minimum 500 </w:t>
      </w:r>
      <w:proofErr w:type="spellStart"/>
      <w:r w:rsidRPr="005D2D0A">
        <w:rPr>
          <w:rFonts w:ascii="Times New Roman" w:eastAsia="Times New Roman" w:hAnsi="Times New Roman" w:cs="Times New Roman"/>
          <w:color w:val="0D0D0D"/>
          <w:szCs w:val="20"/>
          <w:lang w:eastAsia="pl-PL"/>
        </w:rPr>
        <w:t>mb</w:t>
      </w:r>
      <w:proofErr w:type="spellEnd"/>
      <w:r w:rsidRPr="005D2D0A">
        <w:rPr>
          <w:rFonts w:ascii="Times New Roman" w:eastAsia="Times New Roman" w:hAnsi="Times New Roman" w:cs="Times New Roman"/>
          <w:color w:val="0D0D0D"/>
          <w:szCs w:val="20"/>
          <w:lang w:eastAsia="pl-PL"/>
        </w:rPr>
        <w:t>,</w:t>
      </w:r>
    </w:p>
    <w:p w:rsidR="005D2D0A" w:rsidRPr="005D2D0A" w:rsidRDefault="005D2D0A" w:rsidP="005D2D0A">
      <w:pPr>
        <w:spacing w:before="120" w:after="0" w:line="360" w:lineRule="auto"/>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 xml:space="preserve">b) minimum 1 robotę budowlanych polegających na budowie lub przebudowie chodnika lub ścieżki rowerowej z koski brukowej o długości minimum  500 </w:t>
      </w:r>
      <w:proofErr w:type="spellStart"/>
      <w:r w:rsidRPr="005D2D0A">
        <w:rPr>
          <w:rFonts w:ascii="Times New Roman" w:eastAsia="Times New Roman" w:hAnsi="Times New Roman" w:cs="Times New Roman"/>
          <w:color w:val="0D0D0D"/>
          <w:szCs w:val="20"/>
          <w:lang w:eastAsia="pl-PL"/>
        </w:rPr>
        <w:t>mb</w:t>
      </w:r>
      <w:proofErr w:type="spellEnd"/>
      <w:r w:rsidRPr="005D2D0A">
        <w:rPr>
          <w:rFonts w:ascii="Times New Roman" w:eastAsia="Times New Roman" w:hAnsi="Times New Roman" w:cs="Times New Roman"/>
          <w:color w:val="0D0D0D"/>
          <w:szCs w:val="20"/>
          <w:lang w:eastAsia="pl-PL"/>
        </w:rPr>
        <w:t xml:space="preserve"> lub  powierzchni minimum 1000 m2 ,</w:t>
      </w:r>
    </w:p>
    <w:p w:rsidR="005D2D0A" w:rsidRPr="005D2D0A" w:rsidRDefault="005D2D0A" w:rsidP="005D2D0A">
      <w:pPr>
        <w:spacing w:before="120" w:after="0" w:line="360" w:lineRule="auto"/>
        <w:jc w:val="both"/>
        <w:rPr>
          <w:rFonts w:ascii="Times New Roman" w:eastAsia="Calibri" w:hAnsi="Times New Roman" w:cs="Times New Roman"/>
          <w:color w:val="0D0D0D"/>
        </w:rPr>
      </w:pPr>
    </w:p>
    <w:p w:rsidR="005D2D0A" w:rsidRPr="005D2D0A" w:rsidRDefault="005D2D0A" w:rsidP="005D2D0A">
      <w:pPr>
        <w:spacing w:before="120" w:after="0" w:line="360" w:lineRule="auto"/>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5D2D0A" w:rsidRPr="005D2D0A" w:rsidRDefault="005D2D0A" w:rsidP="005D2D0A">
      <w:pPr>
        <w:spacing w:before="120" w:after="0" w:line="360" w:lineRule="auto"/>
        <w:ind w:left="1077"/>
        <w:jc w:val="both"/>
        <w:rPr>
          <w:rFonts w:ascii="Times New Roman" w:eastAsia="Times New Roman" w:hAnsi="Times New Roman" w:cs="Times New Roman"/>
          <w:color w:val="0D0D0D"/>
          <w:szCs w:val="20"/>
          <w:lang w:eastAsia="pl-PL"/>
        </w:rPr>
      </w:pPr>
      <w:r w:rsidRPr="005D2D0A">
        <w:rPr>
          <w:rFonts w:ascii="Times New Roman" w:eastAsia="Times New Roman" w:hAnsi="Times New Roman" w:cs="Times New Roman"/>
          <w:color w:val="0D0D0D"/>
          <w:szCs w:val="20"/>
          <w:lang w:eastAsia="pl-PL"/>
        </w:rPr>
        <w:t>Wykonawca, zobowiązany jest wykazać co najmniej:</w:t>
      </w:r>
    </w:p>
    <w:p w:rsidR="005D2D0A" w:rsidRPr="005D2D0A" w:rsidRDefault="005D2D0A" w:rsidP="005D2D0A">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D2D0A">
        <w:rPr>
          <w:rFonts w:ascii="Times New Roman" w:eastAsia="Times New Roman" w:hAnsi="Times New Roman" w:cs="Times New Roman"/>
          <w:lang w:eastAsia="ar-SA"/>
        </w:rPr>
        <w:lastRenderedPageBreak/>
        <w:t xml:space="preserve">- minimum  1 osobę, posiadającą uprawnienia budowlane uprawniające do kierowania bez ograniczeń robotami budowlanymi w specjalności inżynieryjnej drogowej </w:t>
      </w:r>
    </w:p>
    <w:p w:rsidR="005D2D0A" w:rsidRPr="005D2D0A" w:rsidRDefault="005D2D0A" w:rsidP="005D2D0A">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D2D0A">
        <w:rPr>
          <w:rFonts w:ascii="Times New Roman" w:eastAsia="Times New Roman" w:hAnsi="Times New Roman" w:cs="Times New Roman"/>
          <w:lang w:eastAsia="ar-SA"/>
        </w:rPr>
        <w:t>(zgodnie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p>
    <w:p w:rsidR="005D2D0A" w:rsidRPr="005D2D0A" w:rsidRDefault="005D2D0A" w:rsidP="005D2D0A">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D2D0A">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D2D0A" w:rsidRPr="005D2D0A" w:rsidRDefault="005D2D0A" w:rsidP="005D2D0A">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D2D0A">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5D2D0A" w:rsidRPr="005D2D0A" w:rsidRDefault="005D2D0A" w:rsidP="005D2D0A">
      <w:pPr>
        <w:numPr>
          <w:ilvl w:val="0"/>
          <w:numId w:val="12"/>
        </w:numPr>
        <w:spacing w:before="120" w:after="16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5D2D0A" w:rsidRPr="005D2D0A" w:rsidRDefault="005D2D0A" w:rsidP="005D2D0A">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5D2D0A" w:rsidRPr="005D2D0A" w:rsidRDefault="005D2D0A" w:rsidP="005D2D0A">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w:t>
      </w:r>
      <w:r w:rsidRPr="005D2D0A">
        <w:rPr>
          <w:rFonts w:ascii="Times New Roman" w:eastAsia="Times New Roman" w:hAnsi="Times New Roman" w:cs="Arial"/>
          <w:color w:val="0D0D0D"/>
          <w:lang w:eastAsia="pl-PL"/>
        </w:rPr>
        <w:lastRenderedPageBreak/>
        <w:t>okoliczności, wynikające za specyfiki tego zasobu oraz wykazać, że podmiot udzielający zasobu Wykonawcy, ubiegającemu się o zamówienie, rzeczywiście nim dysponuje.</w:t>
      </w:r>
    </w:p>
    <w:p w:rsidR="005D2D0A" w:rsidRPr="005D2D0A" w:rsidRDefault="005D2D0A" w:rsidP="005D2D0A">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5D2D0A" w:rsidRPr="005D2D0A" w:rsidRDefault="005D2D0A" w:rsidP="005D2D0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zakres dostępnych Wykonawcy zasobów innego podmiotu,</w:t>
      </w:r>
    </w:p>
    <w:p w:rsidR="005D2D0A" w:rsidRPr="005D2D0A" w:rsidRDefault="005D2D0A" w:rsidP="005D2D0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sposób wykorzystania zasobów innego podmiotu, przez Wykonawcę, przy wykonywaniu zamówienia publicznego,</w:t>
      </w:r>
    </w:p>
    <w:p w:rsidR="005D2D0A" w:rsidRPr="005D2D0A" w:rsidRDefault="005D2D0A" w:rsidP="005D2D0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zakres i okres udziału innego podmiotu przy wykonywaniu zamówienia publicznego,</w:t>
      </w:r>
    </w:p>
    <w:p w:rsidR="005D2D0A" w:rsidRPr="005D2D0A" w:rsidRDefault="005D2D0A" w:rsidP="005D2D0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czy podmiot, na zdolnościach którego Wykonawca polega w odniesieniu do warunków udziału </w:t>
      </w:r>
      <w:r w:rsidRPr="005D2D0A">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5D2D0A" w:rsidRPr="005D2D0A" w:rsidRDefault="005D2D0A" w:rsidP="005D2D0A">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5D2D0A" w:rsidRPr="005D2D0A" w:rsidRDefault="005D2D0A" w:rsidP="005D2D0A">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zastąpił ten podmiot innym podmiotem lub podmiotami lub</w:t>
      </w:r>
    </w:p>
    <w:p w:rsidR="005D2D0A" w:rsidRPr="005D2D0A" w:rsidRDefault="005D2D0A" w:rsidP="005D2D0A">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5D2D0A" w:rsidRPr="005D2D0A" w:rsidRDefault="005D2D0A" w:rsidP="005D2D0A">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5D2D0A">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5D2D0A">
        <w:rPr>
          <w:rFonts w:ascii="Times New Roman" w:eastAsia="Times New Roman" w:hAnsi="Times New Roman" w:cs="Arial"/>
          <w:color w:val="0D0D0D"/>
          <w:lang w:eastAsia="pl-PL" w:bidi="hi-IN"/>
        </w:rPr>
        <w:t>wymienionych w</w:t>
      </w:r>
      <w:r w:rsidRPr="005D2D0A">
        <w:rPr>
          <w:rFonts w:ascii="Times New Roman" w:eastAsia="Times New Roman" w:hAnsi="Times New Roman" w:cs="Arial"/>
          <w:color w:val="0D0D0D"/>
          <w:lang w:eastAsia="pl-PL"/>
        </w:rPr>
        <w:t xml:space="preserve"> </w:t>
      </w:r>
      <w:r w:rsidRPr="005D2D0A">
        <w:rPr>
          <w:rFonts w:ascii="Times New Roman" w:eastAsia="Times New Roman" w:hAnsi="Times New Roman" w:cs="Arial"/>
          <w:color w:val="0D0D0D"/>
          <w:lang w:eastAsia="pl-PL" w:bidi="hi-IN"/>
        </w:rPr>
        <w:t>art. 5 i art. 6 SIWZ i oparty będzie na zasadzie TAK/NIE (spełnia /nie spełnia).</w:t>
      </w:r>
    </w:p>
    <w:p w:rsidR="005D2D0A" w:rsidRPr="005D2D0A" w:rsidRDefault="005D2D0A" w:rsidP="005D2D0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Podstawy wykluczenia o których mowa w art. 24 ustawy</w:t>
      </w:r>
    </w:p>
    <w:p w:rsidR="005D2D0A" w:rsidRPr="005D2D0A" w:rsidRDefault="005D2D0A" w:rsidP="005D2D0A">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5D2D0A" w:rsidRPr="005D2D0A" w:rsidRDefault="005D2D0A" w:rsidP="005D2D0A">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5D2D0A" w:rsidRPr="005D2D0A" w:rsidRDefault="005D2D0A" w:rsidP="005D2D0A">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5D2D0A">
        <w:rPr>
          <w:rFonts w:ascii="Times New Roman" w:eastAsia="Times New Roman" w:hAnsi="Times New Roman" w:cs="Times New Roman"/>
          <w:color w:val="0D0D0D"/>
          <w:lang w:eastAsia="pl-PL" w:bidi="hi-IN"/>
        </w:rPr>
        <w:t>późn</w:t>
      </w:r>
      <w:proofErr w:type="spellEnd"/>
      <w:r w:rsidRPr="005D2D0A">
        <w:rPr>
          <w:rFonts w:ascii="Times New Roman" w:eastAsia="Times New Roman" w:hAnsi="Times New Roman" w:cs="Times New Roman"/>
          <w:color w:val="0D0D0D"/>
          <w:lang w:eastAsia="pl-PL" w:bidi="hi-IN"/>
        </w:rPr>
        <w:t xml:space="preserve">. zm.) lub </w:t>
      </w:r>
      <w:r w:rsidRPr="005D2D0A">
        <w:rPr>
          <w:rFonts w:ascii="Times New Roman" w:eastAsia="Times New Roman" w:hAnsi="Times New Roman" w:cs="Times New Roman"/>
          <w:color w:val="0D0D0D"/>
          <w:lang w:eastAsia="pl-PL" w:bidi="hi-IN"/>
        </w:rPr>
        <w:lastRenderedPageBreak/>
        <w:t xml:space="preserve">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5D2D0A">
        <w:rPr>
          <w:rFonts w:ascii="Times New Roman" w:eastAsia="Times New Roman" w:hAnsi="Times New Roman" w:cs="Times New Roman"/>
          <w:color w:val="0D0D0D"/>
          <w:lang w:eastAsia="pl-PL" w:bidi="hi-IN"/>
        </w:rPr>
        <w:t>późn</w:t>
      </w:r>
      <w:proofErr w:type="spellEnd"/>
      <w:r w:rsidRPr="005D2D0A">
        <w:rPr>
          <w:rFonts w:ascii="Times New Roman" w:eastAsia="Times New Roman" w:hAnsi="Times New Roman" w:cs="Times New Roman"/>
          <w:color w:val="0D0D0D"/>
          <w:lang w:eastAsia="pl-PL" w:bidi="hi-IN"/>
        </w:rPr>
        <w:t>. zm.),</w:t>
      </w:r>
    </w:p>
    <w:p w:rsidR="005D2D0A" w:rsidRPr="005D2D0A" w:rsidRDefault="005D2D0A" w:rsidP="005D2D0A">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5D2D0A" w:rsidRPr="005D2D0A" w:rsidRDefault="005D2D0A" w:rsidP="005D2D0A">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5D2D0A" w:rsidRPr="005D2D0A" w:rsidRDefault="005D2D0A" w:rsidP="005D2D0A">
      <w:pPr>
        <w:spacing w:before="120" w:after="0" w:line="360" w:lineRule="auto"/>
        <w:ind w:left="357"/>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5</w:t>
      </w:r>
    </w:p>
    <w:p w:rsidR="005D2D0A" w:rsidRPr="005D2D0A" w:rsidRDefault="005D2D0A" w:rsidP="005D2D0A">
      <w:pPr>
        <w:spacing w:after="0" w:line="360" w:lineRule="auto"/>
        <w:ind w:left="360"/>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5D2D0A" w:rsidRPr="005D2D0A" w:rsidRDefault="005D2D0A" w:rsidP="005D2D0A">
      <w:pPr>
        <w:spacing w:after="0" w:line="360" w:lineRule="auto"/>
        <w:ind w:left="360"/>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ORAZ INNE DOKUMENTY WYMAGANE DO ZŁOŻENIA WRAZ Z OFERTĄ</w:t>
      </w:r>
    </w:p>
    <w:p w:rsidR="005D2D0A" w:rsidRPr="005D2D0A" w:rsidRDefault="005D2D0A" w:rsidP="005D2D0A">
      <w:pPr>
        <w:spacing w:before="120" w:after="0" w:line="360" w:lineRule="auto"/>
        <w:ind w:left="357"/>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spacing w:after="0" w:line="360" w:lineRule="auto"/>
        <w:ind w:left="357"/>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5D2D0A">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5D2D0A" w:rsidRPr="005D2D0A" w:rsidRDefault="005D2D0A" w:rsidP="005D2D0A">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Wykonawca dołącza do oferty aktualne na dzień składania ofert oświadczenie w zakresie wskazanym w ust. 2.</w:t>
      </w:r>
    </w:p>
    <w:p w:rsidR="005D2D0A" w:rsidRPr="005D2D0A" w:rsidRDefault="005D2D0A" w:rsidP="005D2D0A">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Wykonawca złoży:</w:t>
      </w:r>
    </w:p>
    <w:p w:rsidR="005D2D0A" w:rsidRPr="005D2D0A" w:rsidRDefault="005D2D0A" w:rsidP="005D2D0A">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D2D0A">
        <w:rPr>
          <w:rFonts w:ascii="Times New Roman" w:eastAsia="Times New Roman" w:hAnsi="Times New Roman" w:cs="Arial"/>
          <w:b/>
          <w:bCs/>
          <w:color w:val="0D0D0D"/>
          <w:lang w:eastAsia="pl-PL"/>
        </w:rPr>
        <w:lastRenderedPageBreak/>
        <w:t xml:space="preserve">Formularz nr 1 </w:t>
      </w:r>
      <w:r w:rsidRPr="005D2D0A">
        <w:rPr>
          <w:rFonts w:ascii="Times New Roman" w:eastAsia="Times New Roman" w:hAnsi="Times New Roman" w:cs="Arial"/>
          <w:color w:val="0D0D0D"/>
          <w:lang w:eastAsia="pl-PL"/>
        </w:rPr>
        <w:t xml:space="preserve">– </w:t>
      </w:r>
      <w:r w:rsidRPr="005D2D0A">
        <w:rPr>
          <w:rFonts w:ascii="Times New Roman" w:eastAsia="Times New Roman" w:hAnsi="Times New Roman" w:cs="Arial"/>
          <w:bCs/>
          <w:color w:val="0D0D0D"/>
          <w:lang w:eastAsia="pl-PL"/>
        </w:rPr>
        <w:t xml:space="preserve">Oświadczenie Wykonawcy </w:t>
      </w:r>
      <w:r w:rsidRPr="005D2D0A">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5D2D0A" w:rsidRPr="005D2D0A" w:rsidRDefault="005D2D0A" w:rsidP="005D2D0A">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5D2D0A" w:rsidRPr="005D2D0A" w:rsidRDefault="005D2D0A" w:rsidP="005D2D0A">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5D2D0A" w:rsidRPr="005D2D0A" w:rsidRDefault="005D2D0A" w:rsidP="005D2D0A">
      <w:pPr>
        <w:spacing w:before="120" w:after="0" w:line="360" w:lineRule="auto"/>
        <w:ind w:left="357"/>
        <w:jc w:val="center"/>
        <w:rPr>
          <w:rFonts w:ascii="Times New Roman" w:eastAsia="Times New Roman" w:hAnsi="Times New Roman" w:cs="Times New Roman"/>
          <w:b/>
          <w:color w:val="0D0D0D"/>
          <w:lang w:eastAsia="pl-PL"/>
        </w:rPr>
      </w:pPr>
    </w:p>
    <w:p w:rsidR="005D2D0A" w:rsidRPr="005D2D0A" w:rsidRDefault="005D2D0A" w:rsidP="005D2D0A">
      <w:pPr>
        <w:spacing w:before="120" w:after="0" w:line="360" w:lineRule="auto"/>
        <w:ind w:left="357"/>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spacing w:after="0" w:line="360" w:lineRule="auto"/>
        <w:ind w:left="360"/>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Inne dokumenty wymagane do złożenia wraz z ofertą</w:t>
      </w:r>
    </w:p>
    <w:p w:rsidR="005D2D0A" w:rsidRPr="005D2D0A" w:rsidRDefault="005D2D0A" w:rsidP="005D2D0A">
      <w:pPr>
        <w:numPr>
          <w:ilvl w:val="0"/>
          <w:numId w:val="22"/>
        </w:numPr>
        <w:spacing w:before="6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Inne dokumenty wymagane do złożenia wraz z ofertą:</w:t>
      </w:r>
    </w:p>
    <w:p w:rsidR="005D2D0A" w:rsidRPr="005D2D0A" w:rsidRDefault="005D2D0A" w:rsidP="005D2D0A">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5D2D0A" w:rsidRPr="005D2D0A" w:rsidRDefault="005D2D0A" w:rsidP="005D2D0A">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5D2D0A" w:rsidRPr="005D2D0A" w:rsidRDefault="005D2D0A" w:rsidP="005D2D0A">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5D2D0A" w:rsidRPr="005D2D0A" w:rsidRDefault="005D2D0A" w:rsidP="005D2D0A">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b/>
          <w:color w:val="0D0D0D"/>
          <w:lang w:eastAsia="ar-SA"/>
        </w:rPr>
        <w:t>Formularz nr 2</w:t>
      </w:r>
      <w:r w:rsidRPr="005D2D0A">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5D2D0A" w:rsidRPr="005D2D0A" w:rsidRDefault="005D2D0A" w:rsidP="005D2D0A">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5D2D0A">
        <w:rPr>
          <w:rFonts w:ascii="Times New Roman" w:eastAsia="Times New Roman" w:hAnsi="Times New Roman" w:cs="Times New Roman"/>
          <w:b/>
          <w:color w:val="0D0D0D"/>
          <w:lang w:eastAsia="ar-SA"/>
        </w:rPr>
        <w:t>–</w:t>
      </w:r>
      <w:r w:rsidRPr="005D2D0A">
        <w:rPr>
          <w:rFonts w:ascii="Times New Roman" w:eastAsia="Times New Roman" w:hAnsi="Times New Roman" w:cs="Times New Roman"/>
          <w:color w:val="0D0D0D"/>
          <w:lang w:eastAsia="ar-SA"/>
        </w:rPr>
        <w:t xml:space="preserve"> zgodnie  z postanowieniami art. 4 § 1 ust. 5 i ust. 6.</w:t>
      </w:r>
    </w:p>
    <w:p w:rsidR="005D2D0A" w:rsidRPr="005D2D0A" w:rsidRDefault="005D2D0A" w:rsidP="005D2D0A">
      <w:pPr>
        <w:autoSpaceDE w:val="0"/>
        <w:autoSpaceDN w:val="0"/>
        <w:spacing w:after="0" w:line="360" w:lineRule="auto"/>
        <w:ind w:left="720"/>
        <w:jc w:val="center"/>
        <w:rPr>
          <w:rFonts w:ascii="Times New Roman" w:eastAsia="Times New Roman" w:hAnsi="Times New Roman" w:cs="Times New Roman"/>
          <w:b/>
          <w:bCs/>
          <w:color w:val="0D0D0D"/>
          <w:lang w:eastAsia="pl-PL"/>
        </w:rPr>
      </w:pPr>
    </w:p>
    <w:p w:rsidR="005D2D0A" w:rsidRPr="005D2D0A" w:rsidRDefault="005D2D0A" w:rsidP="005D2D0A">
      <w:pPr>
        <w:autoSpaceDE w:val="0"/>
        <w:autoSpaceDN w:val="0"/>
        <w:spacing w:after="0" w:line="360" w:lineRule="auto"/>
        <w:ind w:left="720"/>
        <w:jc w:val="center"/>
        <w:rPr>
          <w:rFonts w:ascii="Times New Roman" w:eastAsia="Times New Roman" w:hAnsi="Times New Roman" w:cs="Times New Roman"/>
          <w:b/>
          <w:bCs/>
          <w:color w:val="0D0D0D"/>
          <w:lang w:eastAsia="pl-PL"/>
        </w:rPr>
      </w:pPr>
    </w:p>
    <w:p w:rsidR="005D2D0A" w:rsidRPr="005D2D0A" w:rsidRDefault="005D2D0A" w:rsidP="005D2D0A">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3</w:t>
      </w:r>
    </w:p>
    <w:p w:rsidR="005D2D0A" w:rsidRPr="005D2D0A" w:rsidRDefault="005D2D0A" w:rsidP="005D2D0A">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5D2D0A">
        <w:rPr>
          <w:rFonts w:ascii="Times New Roman" w:eastAsia="Times New Roman" w:hAnsi="Times New Roman" w:cs="Times New Roman"/>
          <w:b/>
          <w:bCs/>
          <w:color w:val="0D0D0D"/>
          <w:u w:val="single"/>
          <w:lang w:eastAsia="pl-PL"/>
        </w:rPr>
        <w:lastRenderedPageBreak/>
        <w:t>Oświadczenia i dokumenty wymagane po zamieszczeniu przez Zamawiającego na stronie internetowej informacji, o której mowa w art. 86 ust. 5 ustawy</w:t>
      </w:r>
    </w:p>
    <w:p w:rsidR="005D2D0A" w:rsidRPr="005D2D0A" w:rsidRDefault="005D2D0A" w:rsidP="005D2D0A">
      <w:pPr>
        <w:numPr>
          <w:ilvl w:val="0"/>
          <w:numId w:val="24"/>
        </w:numPr>
        <w:spacing w:before="6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5D2D0A">
        <w:rPr>
          <w:rFonts w:ascii="Times New Roman" w:eastAsia="Times New Roman" w:hAnsi="Times New Roman" w:cs="Arial"/>
          <w:b/>
          <w:bCs/>
          <w:color w:val="0D0D0D"/>
          <w:lang w:eastAsia="pl-PL"/>
        </w:rPr>
        <w:t xml:space="preserve"> Formularz nr 3</w:t>
      </w:r>
      <w:r w:rsidRPr="005D2D0A">
        <w:rPr>
          <w:rFonts w:ascii="Times New Roman" w:eastAsia="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5D2D0A" w:rsidRPr="005D2D0A" w:rsidRDefault="005D2D0A" w:rsidP="005D2D0A">
      <w:pPr>
        <w:numPr>
          <w:ilvl w:val="0"/>
          <w:numId w:val="24"/>
        </w:numPr>
        <w:spacing w:before="6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5D2D0A" w:rsidRPr="005D2D0A" w:rsidRDefault="005D2D0A" w:rsidP="005D2D0A">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5D2D0A" w:rsidRPr="005D2D0A" w:rsidRDefault="005D2D0A" w:rsidP="005D2D0A">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4</w:t>
      </w:r>
    </w:p>
    <w:p w:rsidR="005D2D0A" w:rsidRPr="005D2D0A" w:rsidRDefault="005D2D0A" w:rsidP="005D2D0A">
      <w:pPr>
        <w:spacing w:before="120" w:after="0" w:line="360" w:lineRule="auto"/>
        <w:jc w:val="both"/>
        <w:rPr>
          <w:rFonts w:ascii="Times New Roman" w:eastAsia="Calibri" w:hAnsi="Times New Roman" w:cs="Times New Roman"/>
          <w:color w:val="0D0D0D"/>
          <w:lang w:eastAsia="pl-PL"/>
        </w:rPr>
      </w:pPr>
      <w:r w:rsidRPr="005D2D0A">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art. 6</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xml:space="preserve">WYKAZ OŚWIADCZEŃ I DOKUMENTÓW, SKŁADANYCH PRZEZ WYKONAWCĘ </w:t>
      </w:r>
      <w:r w:rsidRPr="005D2D0A">
        <w:rPr>
          <w:rFonts w:ascii="Times New Roman" w:eastAsia="Times New Roman" w:hAnsi="Times New Roman" w:cs="Times New Roman"/>
          <w:b/>
          <w:bCs/>
          <w:color w:val="0D0D0D"/>
          <w:lang w:eastAsia="pl-PL"/>
        </w:rPr>
        <w:br/>
        <w:t>NA WEZWANIE ZAMAWIAJĄCEGO</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1</w:t>
      </w:r>
    </w:p>
    <w:p w:rsidR="005D2D0A" w:rsidRPr="005D2D0A" w:rsidRDefault="005D2D0A" w:rsidP="005D2D0A">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5D2D0A" w:rsidRPr="005D2D0A" w:rsidRDefault="005D2D0A" w:rsidP="005D2D0A">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spełnianie warunków udziału w postępowaniu,</w:t>
      </w:r>
    </w:p>
    <w:p w:rsidR="005D2D0A" w:rsidRPr="005D2D0A" w:rsidRDefault="005D2D0A" w:rsidP="005D2D0A">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brak podstaw wykluczenia.</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2</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5D2D0A">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5D2D0A">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5D2D0A" w:rsidRPr="005D2D0A" w:rsidRDefault="005D2D0A" w:rsidP="005D2D0A">
      <w:pPr>
        <w:suppressAutoHyphens/>
        <w:spacing w:before="120"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5D2D0A" w:rsidRPr="005D2D0A" w:rsidRDefault="005D2D0A" w:rsidP="005D2D0A">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NewRoman" w:hAnsi="Times New Roman" w:cs="Times New Roman"/>
          <w:color w:val="0D0D0D"/>
        </w:rPr>
        <w:lastRenderedPageBreak/>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5D2D0A">
        <w:rPr>
          <w:rFonts w:ascii="Times New Roman" w:eastAsia="Times New Roman" w:hAnsi="Times New Roman" w:cs="Times New Roman"/>
          <w:color w:val="0D0D0D"/>
          <w:lang w:eastAsia="pl-PL"/>
        </w:rPr>
        <w:t>Wykonawca wykaże „roboty budowlane” określone w art. 4 § 1 ust. 2 pkt 3 a SIWZ.</w:t>
      </w:r>
    </w:p>
    <w:p w:rsidR="005D2D0A" w:rsidRPr="005D2D0A" w:rsidRDefault="005D2D0A" w:rsidP="005D2D0A">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5D2D0A">
        <w:rPr>
          <w:rFonts w:ascii="Times New Roman" w:eastAsia="Times New Roman" w:hAnsi="Times New Roman" w:cs="Times New Roman"/>
          <w:color w:val="0D0D0D"/>
          <w:lang w:eastAsia="pl-PL"/>
        </w:rPr>
        <w:t xml:space="preserve"> </w:t>
      </w:r>
      <w:r w:rsidRPr="005D2D0A">
        <w:rPr>
          <w:rFonts w:ascii="Times New Roman" w:eastAsia="TimesNewRoman" w:hAnsi="Times New Roman" w:cs="Times New Roman"/>
          <w:color w:val="0D0D0D"/>
        </w:rPr>
        <w:t>publicznego, a także zakresu wykonywanych przez nie czynności oraz informacją o podstawie do dysponowania</w:t>
      </w:r>
      <w:r w:rsidRPr="005D2D0A">
        <w:rPr>
          <w:rFonts w:ascii="Times New Roman" w:eastAsia="Times New Roman" w:hAnsi="Times New Roman" w:cs="Times New Roman"/>
          <w:color w:val="0D0D0D"/>
          <w:lang w:eastAsia="pl-PL"/>
        </w:rPr>
        <w:t xml:space="preserve"> </w:t>
      </w:r>
      <w:r w:rsidRPr="005D2D0A">
        <w:rPr>
          <w:rFonts w:ascii="Times New Roman" w:eastAsia="TimesNewRoman" w:hAnsi="Times New Roman" w:cs="Times New Roman"/>
          <w:color w:val="0D0D0D"/>
        </w:rPr>
        <w:t xml:space="preserve">tymi osobami. </w:t>
      </w:r>
      <w:r w:rsidRPr="005D2D0A">
        <w:rPr>
          <w:rFonts w:ascii="Times New Roman" w:eastAsia="Times New Roman" w:hAnsi="Times New Roman" w:cs="Times New Roman"/>
          <w:color w:val="0D0D0D"/>
          <w:lang w:eastAsia="pl-PL"/>
        </w:rPr>
        <w:t>Wykonawca wykaże „roboty budowlane” określone w art. 4 § 1 ust. 2 pkt 3 b SIWZ.</w:t>
      </w:r>
    </w:p>
    <w:p w:rsidR="005D2D0A" w:rsidRPr="005D2D0A" w:rsidRDefault="005D2D0A" w:rsidP="005D2D0A">
      <w:pPr>
        <w:suppressAutoHyphens/>
        <w:spacing w:after="0" w:line="360" w:lineRule="auto"/>
        <w:ind w:left="357"/>
        <w:jc w:val="both"/>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3</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5D2D0A">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5D2D0A" w:rsidRPr="005D2D0A" w:rsidRDefault="005D2D0A" w:rsidP="005D2D0A">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5D2D0A">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5D2D0A" w:rsidRPr="005D2D0A" w:rsidRDefault="005D2D0A" w:rsidP="005D2D0A">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5D2D0A">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5D2D0A" w:rsidRPr="005D2D0A" w:rsidRDefault="005D2D0A" w:rsidP="005D2D0A">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D2D0A" w:rsidRPr="005D2D0A" w:rsidRDefault="005D2D0A" w:rsidP="005D2D0A">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 xml:space="preserve">zaświadczenia właściwej terenowej jednostki organizacyjnej Zakładu Ubezpieczeń Społecznych lub Kasy Rolniczego Ubezpieczenia Społecznego albo innego dokumentu potwierdzającego, że Wykonawca nie zalega z opłacaniem składek na ubezpieczenia </w:t>
      </w:r>
      <w:r w:rsidRPr="005D2D0A">
        <w:rPr>
          <w:rFonts w:ascii="Times New Roman" w:eastAsia="Times New Roman" w:hAnsi="Times New Roman" w:cs="Times New Roman"/>
          <w:color w:val="0D0D0D"/>
          <w:lang w:eastAsia="ar-SA"/>
        </w:rPr>
        <w:lastRenderedPageBreak/>
        <w:t>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D2D0A" w:rsidRPr="005D2D0A" w:rsidRDefault="005D2D0A" w:rsidP="005D2D0A">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5D2D0A">
        <w:rPr>
          <w:rFonts w:ascii="Times New Roman" w:eastAsia="Times New Roman" w:hAnsi="Times New Roman" w:cs="Arial"/>
          <w:color w:val="0D0D0D"/>
          <w:lang w:eastAsia="pl-PL" w:bidi="hi-IN"/>
        </w:rPr>
        <w:t xml:space="preserve">Jeżeli Wykonawca ma siedzibę lub miejsce zamieszkania poza terytorium Rzeczypospolitej Polskiej, zamiast dokumentów, o których mowa w ust. 1 pkt 1 </w:t>
      </w:r>
      <w:r w:rsidRPr="005D2D0A">
        <w:rPr>
          <w:rFonts w:ascii="Times New Roman" w:eastAsia="Times New Roman" w:hAnsi="Times New Roman" w:cs="Arial"/>
          <w:b/>
          <w:color w:val="0D0D0D"/>
          <w:lang w:eastAsia="pl-PL" w:bidi="hi-IN"/>
        </w:rPr>
        <w:t xml:space="preserve">- </w:t>
      </w:r>
      <w:r w:rsidRPr="005D2D0A">
        <w:rPr>
          <w:rFonts w:ascii="Times New Roman" w:eastAsia="Times New Roman" w:hAnsi="Times New Roman" w:cs="Arial"/>
          <w:color w:val="0D0D0D"/>
          <w:lang w:eastAsia="pl-PL" w:bidi="hi-IN"/>
        </w:rPr>
        <w:t xml:space="preserve">3 </w:t>
      </w:r>
      <w:r w:rsidRPr="005D2D0A">
        <w:rPr>
          <w:rFonts w:ascii="Times New Roman" w:eastAsia="Times New Roman" w:hAnsi="Times New Roman" w:cs="Arial"/>
          <w:b/>
          <w:color w:val="0D0D0D"/>
          <w:lang w:eastAsia="pl-PL" w:bidi="hi-IN"/>
        </w:rPr>
        <w:t>-</w:t>
      </w:r>
      <w:r w:rsidRPr="005D2D0A">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5D2D0A" w:rsidRPr="005D2D0A" w:rsidRDefault="005D2D0A" w:rsidP="005D2D0A">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5D2D0A">
        <w:rPr>
          <w:rFonts w:ascii="Times New Roman" w:eastAsia="Calibri" w:hAnsi="Times New Roman" w:cs="Arial"/>
          <w:color w:val="0D0D0D"/>
          <w:lang w:eastAsia="pl-PL"/>
        </w:rPr>
        <w:t>nie otwarto jego likwidacji ani nie ogłoszono upadłości,</w:t>
      </w:r>
    </w:p>
    <w:p w:rsidR="005D2D0A" w:rsidRPr="005D2D0A" w:rsidRDefault="005D2D0A" w:rsidP="005D2D0A">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5D2D0A">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D2D0A" w:rsidRPr="005D2D0A" w:rsidRDefault="005D2D0A" w:rsidP="005D2D0A">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5D2D0A">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5D2D0A" w:rsidRPr="005D2D0A" w:rsidRDefault="005D2D0A" w:rsidP="005D2D0A">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5D2D0A">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5D2D0A" w:rsidRPr="005D2D0A" w:rsidRDefault="005D2D0A" w:rsidP="005D2D0A">
      <w:pPr>
        <w:numPr>
          <w:ilvl w:val="0"/>
          <w:numId w:val="30"/>
        </w:numPr>
        <w:spacing w:before="120" w:after="0" w:line="360" w:lineRule="auto"/>
        <w:ind w:left="357" w:hanging="357"/>
        <w:jc w:val="both"/>
        <w:rPr>
          <w:rFonts w:ascii="Times New Roman" w:eastAsia="Calibri" w:hAnsi="Times New Roman" w:cs="Arial"/>
          <w:color w:val="0D0D0D"/>
        </w:rPr>
      </w:pPr>
      <w:r w:rsidRPr="005D2D0A">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5D2D0A" w:rsidRPr="005D2D0A" w:rsidRDefault="005D2D0A" w:rsidP="005D2D0A">
      <w:pPr>
        <w:numPr>
          <w:ilvl w:val="0"/>
          <w:numId w:val="30"/>
        </w:numPr>
        <w:spacing w:before="120" w:after="0" w:line="360" w:lineRule="auto"/>
        <w:ind w:left="357" w:hanging="357"/>
        <w:jc w:val="both"/>
        <w:rPr>
          <w:rFonts w:ascii="Times New Roman" w:eastAsia="Calibri" w:hAnsi="Times New Roman" w:cs="Arial"/>
          <w:color w:val="0D0D0D"/>
        </w:rPr>
      </w:pPr>
      <w:r w:rsidRPr="005D2D0A">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5D2D0A" w:rsidRPr="005D2D0A" w:rsidRDefault="005D2D0A" w:rsidP="005D2D0A">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5D2D0A">
        <w:rPr>
          <w:rFonts w:ascii="Times New Roman" w:eastAsia="Calibri" w:hAnsi="Times New Roman" w:cs="Arial"/>
          <w:color w:val="0D0D0D"/>
        </w:rPr>
        <w:lastRenderedPageBreak/>
        <w:t xml:space="preserve">Zamawiający żąda od Wykonawcy, który polega na zdolnościach lub sytuacji innych podmiotów  na zasadach określonych w art. 22 a ustawy, przedstawienia w odniesieniu do tych podmiotów dokumentów wymienionych w ust. 1 lub/1 i 2. </w:t>
      </w:r>
    </w:p>
    <w:p w:rsidR="005D2D0A" w:rsidRPr="005D2D0A" w:rsidRDefault="005D2D0A" w:rsidP="005D2D0A">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5D2D0A">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5D2D0A" w:rsidRPr="005D2D0A" w:rsidRDefault="005D2D0A" w:rsidP="005D2D0A">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4</w:t>
      </w:r>
    </w:p>
    <w:p w:rsidR="005D2D0A" w:rsidRPr="005D2D0A" w:rsidRDefault="005D2D0A" w:rsidP="005D2D0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5D2D0A">
        <w:rPr>
          <w:rFonts w:ascii="Times New Roman" w:eastAsia="Times New Roman" w:hAnsi="Times New Roman" w:cs="Times New Roman"/>
          <w:b/>
          <w:color w:val="0D0D0D"/>
          <w:lang w:eastAsia="pl-PL"/>
        </w:rPr>
        <w:t>.</w:t>
      </w:r>
    </w:p>
    <w:p w:rsidR="005D2D0A" w:rsidRPr="005D2D0A" w:rsidRDefault="005D2D0A" w:rsidP="005D2D0A">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W przypadku Wykonawców wspólnie ubiegających się o zamówienie (w tym spółka cywilna) </w:t>
      </w:r>
    </w:p>
    <w:p w:rsidR="005D2D0A" w:rsidRPr="005D2D0A" w:rsidRDefault="005D2D0A" w:rsidP="005D2D0A">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5D2D0A" w:rsidRPr="005D2D0A" w:rsidRDefault="005D2D0A" w:rsidP="005D2D0A">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5D2D0A" w:rsidRPr="005D2D0A" w:rsidRDefault="005D2D0A" w:rsidP="005D2D0A">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5D2D0A" w:rsidRPr="005D2D0A" w:rsidRDefault="005D2D0A" w:rsidP="005D2D0A">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przypadku Wykonawców wspólnie ubiegających się o udzielenie zamówienia:</w:t>
      </w:r>
    </w:p>
    <w:p w:rsidR="005D2D0A" w:rsidRPr="005D2D0A" w:rsidRDefault="005D2D0A" w:rsidP="005D2D0A">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żaden z nich nie może podlegać wykluczeniu na podstawie art. 24 ust. 1 pkt 12–23 oraz art. 24 ust. 5 pkt 1 i pkt 8 ustawy,</w:t>
      </w:r>
    </w:p>
    <w:p w:rsidR="005D2D0A" w:rsidRPr="005D2D0A" w:rsidRDefault="005D2D0A" w:rsidP="005D2D0A">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warunki określone w art. 4 § 2 ust. 2 pkt 3 SIWZ mogą spełniać łącznie.</w:t>
      </w:r>
    </w:p>
    <w:p w:rsidR="005D2D0A" w:rsidRPr="005D2D0A" w:rsidRDefault="005D2D0A" w:rsidP="005D2D0A">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Arial"/>
          <w:color w:val="0D0D0D"/>
          <w:lang w:eastAsia="pl-PL"/>
        </w:rPr>
        <w:t xml:space="preserve">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w:t>
      </w:r>
      <w:r w:rsidRPr="005D2D0A">
        <w:rPr>
          <w:rFonts w:ascii="Times New Roman" w:eastAsia="Times New Roman" w:hAnsi="Times New Roman" w:cs="Arial"/>
          <w:color w:val="0D0D0D"/>
          <w:lang w:eastAsia="pl-PL"/>
        </w:rPr>
        <w:lastRenderedPageBreak/>
        <w:t>z nich lub przez pełnom</w:t>
      </w:r>
      <w:r w:rsidRPr="005D2D0A">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5D2D0A" w:rsidRPr="005D2D0A" w:rsidRDefault="005D2D0A" w:rsidP="005D2D0A">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b/>
          <w:color w:val="0D0D0D"/>
          <w:lang w:eastAsia="pl-PL"/>
        </w:rPr>
        <w:t>Formularz oferty</w:t>
      </w:r>
      <w:r w:rsidRPr="005D2D0A">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5D2D0A" w:rsidRPr="005D2D0A" w:rsidRDefault="005D2D0A" w:rsidP="005D2D0A">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Times New Roman"/>
          <w:b/>
          <w:color w:val="0D0D0D"/>
          <w:lang w:eastAsia="pl-PL"/>
        </w:rPr>
        <w:t xml:space="preserve"> Formularz nr 2 </w:t>
      </w:r>
      <w:r w:rsidRPr="005D2D0A">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5D2D0A">
        <w:rPr>
          <w:rFonts w:ascii="Times New Roman" w:eastAsia="Times New Roman" w:hAnsi="Times New Roman" w:cs="Arial"/>
          <w:b/>
          <w:color w:val="0D0D0D"/>
          <w:lang w:eastAsia="pl-PL"/>
        </w:rPr>
        <w:t>-</w:t>
      </w:r>
      <w:r w:rsidRPr="005D2D0A">
        <w:rPr>
          <w:rFonts w:ascii="Times New Roman" w:eastAsia="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5D2D0A" w:rsidRPr="005D2D0A" w:rsidRDefault="005D2D0A" w:rsidP="005D2D0A">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5D2D0A" w:rsidRPr="005D2D0A" w:rsidRDefault="005D2D0A" w:rsidP="005D2D0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5D2D0A" w:rsidRPr="005D2D0A" w:rsidRDefault="005D2D0A" w:rsidP="005D2D0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5D2D0A" w:rsidRPr="005D2D0A" w:rsidRDefault="005D2D0A" w:rsidP="005D2D0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5D2D0A" w:rsidRPr="005D2D0A" w:rsidRDefault="005D2D0A" w:rsidP="005D2D0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Wszystkie podmioty składające wspólną ofertę będą odpowiedzialne na zasadach określonych w Kodeksie cywilnym.</w:t>
      </w:r>
    </w:p>
    <w:p w:rsidR="005D2D0A" w:rsidRPr="005D2D0A" w:rsidRDefault="005D2D0A" w:rsidP="005D2D0A">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lang w:eastAsia="pl-PL"/>
        </w:rPr>
        <w:t>§ 7</w:t>
      </w:r>
      <w:r w:rsidRPr="005D2D0A">
        <w:rPr>
          <w:rFonts w:ascii="Times New Roman" w:eastAsia="Times New Roman" w:hAnsi="Times New Roman" w:cs="Times New Roman"/>
          <w:b/>
          <w:color w:val="0D0D0D"/>
          <w:lang w:eastAsia="pl-PL"/>
        </w:rPr>
        <w:br/>
      </w:r>
      <w:r w:rsidRPr="005D2D0A">
        <w:rPr>
          <w:rFonts w:ascii="Times New Roman" w:eastAsia="Times New Roman" w:hAnsi="Times New Roman" w:cs="Times New Roman"/>
          <w:b/>
          <w:color w:val="0D0D0D"/>
          <w:u w:val="single"/>
          <w:lang w:eastAsia="pl-PL"/>
        </w:rPr>
        <w:t>Forma dokumentów</w:t>
      </w:r>
    </w:p>
    <w:p w:rsidR="005D2D0A" w:rsidRPr="005D2D0A" w:rsidRDefault="005D2D0A" w:rsidP="005D2D0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5D2D0A" w:rsidRPr="005D2D0A" w:rsidRDefault="005D2D0A" w:rsidP="005D2D0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5D2D0A" w:rsidRPr="005D2D0A" w:rsidRDefault="005D2D0A" w:rsidP="005D2D0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5D2D0A" w:rsidRPr="005D2D0A" w:rsidRDefault="005D2D0A" w:rsidP="005D2D0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lastRenderedPageBreak/>
        <w:t xml:space="preserve">Poświadczenie za zgodność z oryginałem następuje w formie pisemnej. </w:t>
      </w:r>
    </w:p>
    <w:p w:rsidR="005D2D0A" w:rsidRPr="005D2D0A" w:rsidRDefault="005D2D0A" w:rsidP="005D2D0A">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5D2D0A" w:rsidRPr="005D2D0A" w:rsidRDefault="005D2D0A" w:rsidP="005D2D0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Treść i forma pełnomocnictw  musi  być zgodna z odpowiednimi postanowieniami SIWZ. </w:t>
      </w:r>
    </w:p>
    <w:p w:rsidR="005D2D0A" w:rsidRPr="005D2D0A" w:rsidRDefault="005D2D0A" w:rsidP="005D2D0A">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Dokumenty sporządzone w języku obcym są składane wraz z tłumaczeniem na język polski.</w:t>
      </w:r>
    </w:p>
    <w:p w:rsidR="005D2D0A" w:rsidRPr="005D2D0A" w:rsidRDefault="005D2D0A" w:rsidP="005D2D0A">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5D2D0A">
        <w:rPr>
          <w:rFonts w:ascii="Times New Roman" w:eastAsia="Times New Roman" w:hAnsi="Times New Roman" w:cs="Mangal"/>
          <w:color w:val="0D0D0D"/>
          <w:lang w:eastAsia="pl-PL" w:bidi="hi-IN"/>
        </w:rPr>
        <w:t xml:space="preserve">W przypadku, o którym mowa w art. 6 </w:t>
      </w:r>
      <w:r w:rsidRPr="005D2D0A">
        <w:rPr>
          <w:rFonts w:ascii="Times New Roman" w:eastAsia="Times New Roman" w:hAnsi="Times New Roman" w:cs="Times New Roman"/>
          <w:color w:val="0D0D0D"/>
          <w:lang w:eastAsia="pl-PL" w:bidi="hi-IN"/>
        </w:rPr>
        <w:t>§</w:t>
      </w:r>
      <w:r w:rsidRPr="005D2D0A">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5D2D0A" w:rsidRPr="005D2D0A" w:rsidRDefault="005D2D0A" w:rsidP="005D2D0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7</w:t>
      </w:r>
    </w:p>
    <w:p w:rsidR="005D2D0A" w:rsidRPr="005D2D0A" w:rsidRDefault="005D2D0A" w:rsidP="005D2D0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INFORMACJE O SPOSOBIE POROZUMIEWANIA SIĘ ZAMAWIAJĄCEGO </w:t>
      </w:r>
      <w:r w:rsidRPr="005D2D0A">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5D2D0A" w:rsidRPr="005D2D0A" w:rsidRDefault="005D2D0A" w:rsidP="005D2D0A">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5D2D0A">
        <w:rPr>
          <w:rFonts w:ascii="Times New Roman" w:eastAsia="Calibri" w:hAnsi="Times New Roman" w:cs="Times New Roman"/>
          <w:b/>
          <w:bCs/>
          <w:color w:val="0D0D0D"/>
          <w:sz w:val="24"/>
          <w:szCs w:val="24"/>
          <w:lang w:eastAsia="pl-PL"/>
        </w:rPr>
        <w:t>§ 1</w:t>
      </w:r>
    </w:p>
    <w:p w:rsidR="005D2D0A" w:rsidRPr="005D2D0A" w:rsidRDefault="005D2D0A" w:rsidP="005D2D0A">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5D2D0A">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5D2D0A">
        <w:rPr>
          <w:rFonts w:ascii="Times New Roman" w:eastAsia="Calibri" w:hAnsi="Times New Roman" w:cs="Times New Roman"/>
          <w:b/>
          <w:bCs/>
          <w:color w:val="0D0D0D"/>
          <w:sz w:val="24"/>
          <w:szCs w:val="24"/>
          <w:u w:val="single"/>
          <w:lang w:eastAsia="pl-PL"/>
        </w:rPr>
        <w:br/>
        <w:t>warunków zamówienia</w:t>
      </w:r>
    </w:p>
    <w:p w:rsidR="005D2D0A" w:rsidRPr="005D2D0A" w:rsidRDefault="005D2D0A" w:rsidP="005D2D0A">
      <w:pPr>
        <w:overflowPunct w:val="0"/>
        <w:autoSpaceDE w:val="0"/>
        <w:spacing w:after="0" w:line="360" w:lineRule="auto"/>
        <w:jc w:val="both"/>
        <w:rPr>
          <w:rFonts w:ascii="Times New Roman" w:eastAsia="Calibri" w:hAnsi="Times New Roman" w:cs="Times New Roman"/>
          <w:color w:val="0D0D0D"/>
          <w:lang w:eastAsia="pl-PL"/>
        </w:rPr>
      </w:pPr>
      <w:r w:rsidRPr="005D2D0A">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5D2D0A" w:rsidRPr="005D2D0A" w:rsidRDefault="005D2D0A" w:rsidP="005D2D0A">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Forma porozumiewania się</w:t>
      </w:r>
    </w:p>
    <w:p w:rsidR="005D2D0A" w:rsidRPr="005D2D0A" w:rsidRDefault="005D2D0A" w:rsidP="005D2D0A">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5D2D0A">
        <w:rPr>
          <w:rFonts w:ascii="Times New Roman" w:eastAsia="Times New Roman" w:hAnsi="Times New Roman" w:cs="Times New Roman"/>
          <w:color w:val="0D0D0D"/>
          <w:lang w:eastAsia="pl-PL"/>
        </w:rPr>
        <w:t>późn</w:t>
      </w:r>
      <w:proofErr w:type="spellEnd"/>
      <w:r w:rsidRPr="005D2D0A">
        <w:rPr>
          <w:rFonts w:ascii="Times New Roman" w:eastAsia="Times New Roman" w:hAnsi="Times New Roman" w:cs="Times New Roman"/>
          <w:color w:val="0D0D0D"/>
          <w:lang w:eastAsia="pl-PL"/>
        </w:rPr>
        <w:t xml:space="preserve">. zm.) lub </w:t>
      </w:r>
      <w:proofErr w:type="spellStart"/>
      <w:r w:rsidRPr="005D2D0A">
        <w:rPr>
          <w:rFonts w:ascii="Times New Roman" w:eastAsia="Times New Roman" w:hAnsi="Times New Roman" w:cs="Times New Roman"/>
          <w:color w:val="0D0D0D"/>
          <w:lang w:eastAsia="pl-PL"/>
        </w:rPr>
        <w:t>skan</w:t>
      </w:r>
      <w:proofErr w:type="spellEnd"/>
      <w:r w:rsidRPr="005D2D0A">
        <w:rPr>
          <w:rFonts w:ascii="Times New Roman" w:eastAsia="Times New Roman" w:hAnsi="Times New Roman" w:cs="Times New Roman"/>
          <w:color w:val="0D0D0D"/>
          <w:lang w:eastAsia="pl-PL"/>
        </w:rPr>
        <w:t xml:space="preserve"> pisma przekazują przy użyciu środków komunikacji elektronicznej (e-mail) w rozumieniu ustawy z dnia 18 lipca 2002 r. o świadczeniu usług drogą elektroniczną (Dz. U. z 2016 r. poz. 1030 z </w:t>
      </w:r>
      <w:proofErr w:type="spellStart"/>
      <w:r w:rsidRPr="005D2D0A">
        <w:rPr>
          <w:rFonts w:ascii="Times New Roman" w:eastAsia="Times New Roman" w:hAnsi="Times New Roman" w:cs="Times New Roman"/>
          <w:color w:val="0D0D0D"/>
          <w:lang w:eastAsia="pl-PL"/>
        </w:rPr>
        <w:t>późn</w:t>
      </w:r>
      <w:proofErr w:type="spellEnd"/>
      <w:r w:rsidRPr="005D2D0A">
        <w:rPr>
          <w:rFonts w:ascii="Times New Roman" w:eastAsia="Times New Roman" w:hAnsi="Times New Roman" w:cs="Times New Roman"/>
          <w:color w:val="0D0D0D"/>
          <w:lang w:eastAsia="pl-PL"/>
        </w:rPr>
        <w:t>. zm.), przy spełnieniu wymogów określonych w ust. 6.</w:t>
      </w:r>
    </w:p>
    <w:p w:rsidR="005D2D0A" w:rsidRPr="005D2D0A" w:rsidRDefault="005D2D0A" w:rsidP="005D2D0A">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w:t>
      </w:r>
      <w:r w:rsidRPr="005D2D0A">
        <w:rPr>
          <w:rFonts w:ascii="Times New Roman" w:eastAsia="Times New Roman" w:hAnsi="Times New Roman" w:cs="Times New Roman"/>
          <w:color w:val="0D0D0D"/>
          <w:lang w:eastAsia="pl-PL"/>
        </w:rPr>
        <w:lastRenderedPageBreak/>
        <w:t xml:space="preserve">pocztowego w rozumieniu ustawy z dnia 23 listopada 2012r. – Prawo pocztowe (Dz. U. z 2012 r. poz. 1529 z </w:t>
      </w:r>
      <w:proofErr w:type="spellStart"/>
      <w:r w:rsidRPr="005D2D0A">
        <w:rPr>
          <w:rFonts w:ascii="Times New Roman" w:eastAsia="Times New Roman" w:hAnsi="Times New Roman" w:cs="Times New Roman"/>
          <w:color w:val="0D0D0D"/>
          <w:lang w:eastAsia="pl-PL"/>
        </w:rPr>
        <w:t>późn</w:t>
      </w:r>
      <w:proofErr w:type="spellEnd"/>
      <w:r w:rsidRPr="005D2D0A">
        <w:rPr>
          <w:rFonts w:ascii="Times New Roman" w:eastAsia="Times New Roman" w:hAnsi="Times New Roman" w:cs="Times New Roman"/>
          <w:color w:val="0D0D0D"/>
          <w:lang w:eastAsia="pl-PL"/>
        </w:rPr>
        <w:t xml:space="preserve">. zm.). </w:t>
      </w:r>
    </w:p>
    <w:p w:rsidR="005D2D0A" w:rsidRPr="005D2D0A" w:rsidRDefault="005D2D0A" w:rsidP="005D2D0A">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5D2D0A">
        <w:rPr>
          <w:rFonts w:ascii="Times New Roman" w:eastAsia="Times New Roman" w:hAnsi="Times New Roman" w:cs="Times New Roman"/>
          <w:color w:val="0D0D0D"/>
          <w:lang w:eastAsia="pl-PL"/>
        </w:rPr>
        <w:t xml:space="preserve">Oferty muszą być złożone wyłącznie w formie pisemnej. </w:t>
      </w:r>
      <w:r w:rsidRPr="005D2D0A">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5D2D0A" w:rsidRPr="005D2D0A" w:rsidRDefault="005D2D0A" w:rsidP="005D2D0A">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5D2D0A" w:rsidRPr="005D2D0A" w:rsidRDefault="005D2D0A" w:rsidP="005D2D0A">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5D2D0A">
        <w:rPr>
          <w:rFonts w:ascii="Times New Roman" w:eastAsia="Calibri" w:hAnsi="Times New Roman" w:cs="Times New Roman"/>
          <w:color w:val="0D0D0D"/>
          <w:lang w:eastAsia="pl-PL"/>
        </w:rPr>
        <w:t xml:space="preserve">Zamawiający uprzejmie prosi o dodatkowe wysyłanie zapytań w wersji edytowalnej na adres: </w:t>
      </w:r>
    </w:p>
    <w:p w:rsidR="005D2D0A" w:rsidRPr="005D2D0A" w:rsidRDefault="005D2D0A" w:rsidP="005D2D0A">
      <w:pPr>
        <w:spacing w:after="0" w:line="360" w:lineRule="auto"/>
        <w:ind w:left="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b/>
          <w:bCs/>
          <w:color w:val="0D0D0D"/>
          <w:u w:val="single"/>
          <w:lang w:eastAsia="pl-PL"/>
        </w:rPr>
        <w:t>sekretariat@zdp.pwz.pl</w:t>
      </w:r>
    </w:p>
    <w:p w:rsidR="005D2D0A" w:rsidRPr="005D2D0A" w:rsidRDefault="005D2D0A" w:rsidP="005D2D0A">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5D2D0A" w:rsidRPr="005D2D0A" w:rsidRDefault="005D2D0A" w:rsidP="005D2D0A">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5D2D0A" w:rsidRPr="005D2D0A" w:rsidRDefault="005D2D0A" w:rsidP="005D2D0A">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Zarząd Dróg Powiatowych w Ożarowie Mazowieckim</w:t>
      </w:r>
    </w:p>
    <w:p w:rsidR="005D2D0A" w:rsidRPr="005D2D0A" w:rsidRDefault="005D2D0A" w:rsidP="005D2D0A">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ul. Poznańska 300, 05 - 850 Ożarów Mazowiecki</w:t>
      </w:r>
    </w:p>
    <w:p w:rsidR="005D2D0A" w:rsidRPr="005D2D0A" w:rsidRDefault="005D2D0A" w:rsidP="005D2D0A">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fax.: 0 22 722 13 80</w:t>
      </w:r>
      <w:r w:rsidRPr="005D2D0A">
        <w:rPr>
          <w:rFonts w:ascii="Times New Roman" w:eastAsia="Times New Roman" w:hAnsi="Times New Roman" w:cs="Times New Roman"/>
          <w:b/>
          <w:bCs/>
          <w:color w:val="0D0D0D"/>
          <w:lang w:eastAsia="pl-PL"/>
        </w:rPr>
        <w:tab/>
      </w:r>
    </w:p>
    <w:p w:rsidR="005D2D0A" w:rsidRPr="005D2D0A" w:rsidRDefault="005D2D0A" w:rsidP="005D2D0A">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5D2D0A">
        <w:rPr>
          <w:rFonts w:ascii="Times New Roman" w:eastAsia="Times New Roman" w:hAnsi="Times New Roman" w:cs="Times New Roman"/>
          <w:b/>
          <w:bCs/>
          <w:color w:val="0D0D0D"/>
          <w:lang w:val="en-US" w:eastAsia="pl-PL"/>
        </w:rPr>
        <w:t xml:space="preserve">e-mail: </w:t>
      </w:r>
      <w:r w:rsidRPr="005D2D0A">
        <w:rPr>
          <w:rFonts w:ascii="Times New Roman" w:eastAsia="Times New Roman" w:hAnsi="Times New Roman" w:cs="Times New Roman"/>
          <w:b/>
          <w:color w:val="0D0D0D"/>
          <w:sz w:val="24"/>
          <w:szCs w:val="24"/>
          <w:lang w:val="en-US" w:eastAsia="pl-PL"/>
        </w:rPr>
        <w:t>sekretariat@zdp.pwz.pl</w:t>
      </w:r>
    </w:p>
    <w:p w:rsidR="005D2D0A" w:rsidRPr="005D2D0A" w:rsidRDefault="005D2D0A" w:rsidP="005D2D0A">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5D2D0A">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EF13FC">
        <w:rPr>
          <w:rFonts w:ascii="Times New Roman" w:eastAsia="Times New Roman" w:hAnsi="Times New Roman" w:cs="Times New Roman"/>
          <w:b/>
          <w:color w:val="0D0D0D"/>
          <w:lang w:eastAsia="pl-PL"/>
        </w:rPr>
        <w:t>ZP-13</w:t>
      </w:r>
      <w:r w:rsidRPr="005D2D0A">
        <w:rPr>
          <w:rFonts w:ascii="Times New Roman" w:eastAsia="Times New Roman" w:hAnsi="Times New Roman" w:cs="Times New Roman"/>
          <w:b/>
          <w:color w:val="0D0D0D"/>
          <w:lang w:eastAsia="pl-PL"/>
        </w:rPr>
        <w:t>/2017</w:t>
      </w:r>
    </w:p>
    <w:p w:rsidR="005D2D0A" w:rsidRPr="005D2D0A" w:rsidRDefault="005D2D0A" w:rsidP="005D2D0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3</w:t>
      </w:r>
    </w:p>
    <w:p w:rsidR="005D2D0A" w:rsidRPr="005D2D0A" w:rsidRDefault="005D2D0A" w:rsidP="005D2D0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Osoba uprawniona do porozumiewania się z Wykonawcami</w:t>
      </w:r>
    </w:p>
    <w:p w:rsidR="005D2D0A" w:rsidRPr="005D2D0A" w:rsidRDefault="005D2D0A" w:rsidP="005D2D0A">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Osoba uprawniona do porozumiewania się z Wykonawcami: </w:t>
      </w:r>
    </w:p>
    <w:p w:rsidR="005D2D0A" w:rsidRPr="005D2D0A" w:rsidRDefault="005D2D0A" w:rsidP="005D2D0A">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Leszek Wrzosek- tel. (0 22) 722 13 80 (w sprawach organizacyjnych),</w:t>
      </w:r>
    </w:p>
    <w:p w:rsidR="005D2D0A" w:rsidRPr="005D2D0A" w:rsidRDefault="005D2D0A" w:rsidP="005D2D0A">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art. 8</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WYMAGANIA DOTYCZĄCE WADIUM</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1</w:t>
      </w:r>
    </w:p>
    <w:p w:rsidR="005D2D0A" w:rsidRPr="005D2D0A" w:rsidRDefault="005D2D0A" w:rsidP="005D2D0A">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Wysokość wadium i formy jego wniesienia</w:t>
      </w:r>
    </w:p>
    <w:p w:rsidR="005D2D0A" w:rsidRPr="005D2D0A" w:rsidRDefault="005D2D0A" w:rsidP="005D2D0A">
      <w:pPr>
        <w:numPr>
          <w:ilvl w:val="0"/>
          <w:numId w:val="38"/>
        </w:numPr>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lastRenderedPageBreak/>
        <w:t>Każda oferta musi być zabezpieczona wadium na cały okres związania ofertą, w wysokości:</w:t>
      </w:r>
    </w:p>
    <w:p w:rsidR="005D2D0A" w:rsidRPr="005D2D0A" w:rsidRDefault="005D2D0A" w:rsidP="005D2D0A">
      <w:pPr>
        <w:suppressAutoHyphens/>
        <w:autoSpaceDE w:val="0"/>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50 000,00 zł (słownie pięćdziesiąt tysięcy zł)</w:t>
      </w:r>
    </w:p>
    <w:p w:rsidR="005D2D0A" w:rsidRPr="005D2D0A" w:rsidRDefault="005D2D0A" w:rsidP="005D2D0A">
      <w:pPr>
        <w:suppressAutoHyphens/>
        <w:autoSpaceDE w:val="0"/>
        <w:spacing w:after="0" w:line="360" w:lineRule="auto"/>
        <w:ind w:left="357"/>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pl-PL"/>
        </w:rPr>
        <w:t xml:space="preserve"> </w:t>
      </w:r>
      <w:r w:rsidRPr="005D2D0A">
        <w:rPr>
          <w:rFonts w:ascii="Times New Roman" w:eastAsia="Times New Roman" w:hAnsi="Times New Roman" w:cs="Times New Roman"/>
          <w:color w:val="0D0D0D"/>
          <w:lang w:eastAsia="ar-SA"/>
        </w:rPr>
        <w:t>lub równowartość tej kwoty wg średniego kursu NBP z dnia wniesienia wadium.</w:t>
      </w:r>
    </w:p>
    <w:p w:rsidR="005D2D0A" w:rsidRPr="005D2D0A" w:rsidRDefault="005D2D0A" w:rsidP="005D2D0A">
      <w:pPr>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przypadku wnoszenia wadium w formie pieniądza w tytule przelewu należy wpisać wadium i numer postępowania.</w:t>
      </w:r>
    </w:p>
    <w:p w:rsidR="005D2D0A" w:rsidRPr="005D2D0A" w:rsidRDefault="005D2D0A" w:rsidP="005D2D0A">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Wadium może być wniesione w następujących formach:</w:t>
      </w:r>
    </w:p>
    <w:p w:rsidR="005D2D0A" w:rsidRPr="005D2D0A" w:rsidRDefault="005D2D0A" w:rsidP="005D2D0A">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pieniądzu,</w:t>
      </w:r>
    </w:p>
    <w:p w:rsidR="005D2D0A" w:rsidRPr="005D2D0A" w:rsidRDefault="005D2D0A" w:rsidP="005D2D0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5D2D0A" w:rsidRPr="005D2D0A" w:rsidRDefault="005D2D0A" w:rsidP="005D2D0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gwarancjach bankowych,</w:t>
      </w:r>
    </w:p>
    <w:p w:rsidR="005D2D0A" w:rsidRPr="005D2D0A" w:rsidRDefault="005D2D0A" w:rsidP="005D2D0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gwarancjach ubezpieczeniowych,</w:t>
      </w:r>
    </w:p>
    <w:p w:rsidR="005D2D0A" w:rsidRPr="005D2D0A" w:rsidRDefault="005D2D0A" w:rsidP="005D2D0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w:t>
      </w:r>
      <w:proofErr w:type="spellStart"/>
      <w:r w:rsidRPr="005D2D0A">
        <w:rPr>
          <w:rFonts w:ascii="Times New Roman" w:eastAsia="Times New Roman" w:hAnsi="Times New Roman" w:cs="Times New Roman"/>
          <w:color w:val="0D0D0D"/>
          <w:lang w:eastAsia="pl-PL"/>
        </w:rPr>
        <w:t>Dz.U</w:t>
      </w:r>
      <w:proofErr w:type="spellEnd"/>
      <w:r w:rsidRPr="005D2D0A">
        <w:rPr>
          <w:rFonts w:ascii="Times New Roman" w:eastAsia="Times New Roman" w:hAnsi="Times New Roman" w:cs="Times New Roman"/>
          <w:color w:val="0D0D0D"/>
          <w:lang w:eastAsia="pl-PL"/>
        </w:rPr>
        <w:t>. Nr 109, poz. 1158, z </w:t>
      </w:r>
      <w:proofErr w:type="spellStart"/>
      <w:r w:rsidRPr="005D2D0A">
        <w:rPr>
          <w:rFonts w:ascii="Times New Roman" w:eastAsia="Times New Roman" w:hAnsi="Times New Roman" w:cs="Times New Roman"/>
          <w:color w:val="0D0D0D"/>
          <w:lang w:eastAsia="pl-PL"/>
        </w:rPr>
        <w:t>późn</w:t>
      </w:r>
      <w:proofErr w:type="spellEnd"/>
      <w:r w:rsidRPr="005D2D0A">
        <w:rPr>
          <w:rFonts w:ascii="Times New Roman" w:eastAsia="Times New Roman" w:hAnsi="Times New Roman" w:cs="Times New Roman"/>
          <w:color w:val="0D0D0D"/>
          <w:lang w:eastAsia="pl-PL"/>
        </w:rPr>
        <w:t>. zm.).</w:t>
      </w:r>
    </w:p>
    <w:p w:rsidR="005D2D0A" w:rsidRPr="005D2D0A" w:rsidRDefault="005D2D0A" w:rsidP="005D2D0A">
      <w:pPr>
        <w:numPr>
          <w:ilvl w:val="0"/>
          <w:numId w:val="41"/>
        </w:numPr>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Wadium wnoszone w pieniądzu wnosi się </w:t>
      </w:r>
      <w:r w:rsidRPr="005D2D0A">
        <w:rPr>
          <w:rFonts w:ascii="Times New Roman" w:eastAsia="Times New Roman" w:hAnsi="Times New Roman" w:cs="Times New Roman"/>
          <w:color w:val="0D0D0D"/>
          <w:spacing w:val="60"/>
          <w:lang w:eastAsia="pl-PL"/>
        </w:rPr>
        <w:t>wyłącznie</w:t>
      </w:r>
      <w:r w:rsidRPr="005D2D0A">
        <w:rPr>
          <w:rFonts w:ascii="Times New Roman" w:eastAsia="Times New Roman" w:hAnsi="Times New Roman" w:cs="Times New Roman"/>
          <w:color w:val="0D0D0D"/>
          <w:lang w:eastAsia="pl-PL"/>
        </w:rPr>
        <w:t xml:space="preserve"> </w:t>
      </w:r>
      <w:r w:rsidRPr="005D2D0A">
        <w:rPr>
          <w:rFonts w:ascii="Times New Roman" w:eastAsia="Times New Roman" w:hAnsi="Times New Roman" w:cs="Times New Roman"/>
          <w:color w:val="0D0D0D"/>
          <w:spacing w:val="60"/>
          <w:lang w:eastAsia="pl-PL"/>
        </w:rPr>
        <w:t>przelewem</w:t>
      </w:r>
      <w:r w:rsidRPr="005D2D0A">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5D2D0A" w:rsidRPr="005D2D0A" w:rsidRDefault="005D2D0A" w:rsidP="005D2D0A">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5D2D0A" w:rsidRPr="005D2D0A" w:rsidRDefault="005D2D0A" w:rsidP="005D2D0A">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Wadium w pieniądzu należy wpłacić na konto Zamawiającego:</w:t>
      </w:r>
    </w:p>
    <w:p w:rsidR="005D2D0A" w:rsidRPr="005D2D0A" w:rsidRDefault="005D2D0A" w:rsidP="005D2D0A">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b/>
          <w:color w:val="0D0D0D"/>
          <w:lang w:eastAsia="pl-PL"/>
        </w:rPr>
        <w:t>Getin Bank 76 1560 0013 2619 7045 3000 0002</w:t>
      </w:r>
      <w:r w:rsidRPr="005D2D0A">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5D2D0A" w:rsidRPr="005D2D0A" w:rsidRDefault="005D2D0A" w:rsidP="005D2D0A">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5D2D0A" w:rsidRPr="005D2D0A" w:rsidRDefault="005D2D0A" w:rsidP="005D2D0A">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Zwrot, ponowne wniesienie i zatrzymanie wadium</w:t>
      </w:r>
    </w:p>
    <w:p w:rsidR="005D2D0A" w:rsidRPr="005D2D0A" w:rsidRDefault="005D2D0A" w:rsidP="005D2D0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5D2D0A" w:rsidRPr="005D2D0A" w:rsidRDefault="005D2D0A" w:rsidP="005D2D0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5D2D0A" w:rsidRPr="005D2D0A" w:rsidRDefault="005D2D0A" w:rsidP="005D2D0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5D2D0A" w:rsidRPr="005D2D0A" w:rsidRDefault="005D2D0A" w:rsidP="005D2D0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lastRenderedPageBreak/>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5D2D0A" w:rsidRPr="005D2D0A" w:rsidRDefault="005D2D0A" w:rsidP="005D2D0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5D2D0A" w:rsidRPr="005D2D0A" w:rsidRDefault="005D2D0A" w:rsidP="005D2D0A">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5D2D0A" w:rsidRPr="005D2D0A" w:rsidRDefault="005D2D0A" w:rsidP="005D2D0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5D2D0A" w:rsidRPr="005D2D0A" w:rsidRDefault="005D2D0A" w:rsidP="005D2D0A">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odmówił podpisania umowy w sprawie zamówienia publicznego na warunkach określonych w ofercie,</w:t>
      </w:r>
    </w:p>
    <w:p w:rsidR="005D2D0A" w:rsidRPr="005D2D0A" w:rsidRDefault="005D2D0A" w:rsidP="005D2D0A">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nie wniósł wymaganego zabezpieczenia należytego wyko</w:t>
      </w:r>
      <w:r w:rsidRPr="005D2D0A">
        <w:rPr>
          <w:rFonts w:ascii="Times New Roman" w:eastAsia="Times New Roman" w:hAnsi="Times New Roman" w:cs="Times New Roman"/>
          <w:color w:val="0D0D0D"/>
          <w:lang w:eastAsia="pl-PL"/>
        </w:rPr>
        <w:softHyphen/>
        <w:t>nania umowy,</w:t>
      </w:r>
    </w:p>
    <w:p w:rsidR="005D2D0A" w:rsidRPr="005D2D0A" w:rsidRDefault="005D2D0A" w:rsidP="005D2D0A">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9</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TERMIN ZWIĄZANIA OFERTĄ</w:t>
      </w:r>
    </w:p>
    <w:p w:rsidR="005D2D0A" w:rsidRPr="005D2D0A" w:rsidRDefault="005D2D0A" w:rsidP="005D2D0A">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Termin związania ofertą wynosi 30 dni. </w:t>
      </w:r>
    </w:p>
    <w:p w:rsidR="005D2D0A" w:rsidRPr="005D2D0A" w:rsidRDefault="005D2D0A" w:rsidP="005D2D0A">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Bieg terminu związania ofertą rozpoczyna się wraz z upływem terminu składania ofert.</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10</w:t>
      </w:r>
    </w:p>
    <w:p w:rsidR="005D2D0A" w:rsidRPr="005D2D0A" w:rsidRDefault="005D2D0A" w:rsidP="005D2D0A">
      <w:pPr>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CENA OFERTY</w:t>
      </w:r>
    </w:p>
    <w:p w:rsidR="005D2D0A" w:rsidRPr="005D2D0A" w:rsidRDefault="005D2D0A" w:rsidP="005D2D0A">
      <w:pPr>
        <w:spacing w:before="120" w:after="0" w:line="240" w:lineRule="auto"/>
        <w:jc w:val="center"/>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1.</w:t>
      </w:r>
    </w:p>
    <w:p w:rsidR="005D2D0A" w:rsidRPr="005D2D0A" w:rsidRDefault="005D2D0A" w:rsidP="005D2D0A">
      <w:pPr>
        <w:spacing w:before="120" w:after="0" w:line="360" w:lineRule="auto"/>
        <w:jc w:val="center"/>
        <w:rPr>
          <w:rFonts w:ascii="Times New Roman" w:eastAsia="Times New Roman" w:hAnsi="Times New Roman" w:cs="Times New Roman"/>
          <w:b/>
          <w:color w:val="0D0D0D"/>
          <w:sz w:val="24"/>
          <w:szCs w:val="24"/>
          <w:u w:val="single"/>
          <w:lang w:eastAsia="pl-PL"/>
        </w:rPr>
      </w:pPr>
      <w:r w:rsidRPr="005D2D0A">
        <w:rPr>
          <w:rFonts w:ascii="Times New Roman" w:eastAsia="Times New Roman" w:hAnsi="Times New Roman" w:cs="Times New Roman"/>
          <w:b/>
          <w:color w:val="0D0D0D"/>
          <w:sz w:val="24"/>
          <w:szCs w:val="24"/>
          <w:u w:val="single"/>
          <w:lang w:eastAsia="pl-PL"/>
        </w:rPr>
        <w:t>Opis sposobu obliczenia ceny oferty</w:t>
      </w:r>
    </w:p>
    <w:p w:rsidR="005D2D0A" w:rsidRPr="005D2D0A" w:rsidRDefault="005D2D0A" w:rsidP="005D2D0A">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5D2D0A" w:rsidRPr="005D2D0A" w:rsidRDefault="005D2D0A" w:rsidP="005D2D0A">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lastRenderedPageBreak/>
        <w:t>Cena oferty musi zawierać wszystkie przewidywane koszty kompletnego wykonania robót objętych dokumentacją przetargową, wraz z należnym podatkiem VAT. Cena przedstawiona przez Wykonawcę jest ceną ryczałtową.</w:t>
      </w:r>
    </w:p>
    <w:p w:rsidR="005D2D0A" w:rsidRPr="005D2D0A" w:rsidRDefault="005D2D0A" w:rsidP="005D2D0A">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Ceny jednostkowe określone w kosztorysie ofertowym, są niezmienne do końca realizacji.</w:t>
      </w:r>
    </w:p>
    <w:p w:rsidR="005D2D0A" w:rsidRPr="005D2D0A" w:rsidRDefault="005D2D0A" w:rsidP="005D2D0A">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5D2D0A" w:rsidRPr="005D2D0A" w:rsidRDefault="005D2D0A" w:rsidP="005D2D0A">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5D2D0A" w:rsidRPr="005D2D0A" w:rsidRDefault="005D2D0A" w:rsidP="005D2D0A">
      <w:pPr>
        <w:spacing w:before="120" w:after="0" w:line="360" w:lineRule="auto"/>
        <w:jc w:val="center"/>
        <w:rPr>
          <w:rFonts w:ascii="Times New Roman" w:eastAsia="Times New Roman" w:hAnsi="Times New Roman" w:cs="Times New Roman"/>
          <w:b/>
          <w:bCs/>
          <w:color w:val="0D0D0D"/>
          <w:sz w:val="24"/>
          <w:szCs w:val="24"/>
          <w:lang w:eastAsia="pl-PL"/>
        </w:rPr>
      </w:pPr>
    </w:p>
    <w:p w:rsidR="005D2D0A" w:rsidRPr="005D2D0A" w:rsidRDefault="005D2D0A" w:rsidP="005D2D0A">
      <w:pPr>
        <w:spacing w:before="120" w:after="0" w:line="360" w:lineRule="auto"/>
        <w:jc w:val="center"/>
        <w:rPr>
          <w:rFonts w:ascii="Times New Roman" w:eastAsia="Times New Roman" w:hAnsi="Times New Roman" w:cs="Times New Roman"/>
          <w:b/>
          <w:bCs/>
          <w:color w:val="0D0D0D"/>
          <w:sz w:val="24"/>
          <w:szCs w:val="24"/>
          <w:lang w:eastAsia="pl-PL"/>
        </w:rPr>
      </w:pPr>
      <w:r w:rsidRPr="005D2D0A">
        <w:rPr>
          <w:rFonts w:ascii="Times New Roman" w:eastAsia="Times New Roman" w:hAnsi="Times New Roman" w:cs="Times New Roman"/>
          <w:b/>
          <w:bCs/>
          <w:color w:val="0D0D0D"/>
          <w:sz w:val="24"/>
          <w:szCs w:val="24"/>
          <w:lang w:eastAsia="pl-PL"/>
        </w:rPr>
        <w:t>§ 2.</w:t>
      </w:r>
    </w:p>
    <w:p w:rsidR="005D2D0A" w:rsidRPr="005D2D0A" w:rsidRDefault="005D2D0A" w:rsidP="005D2D0A">
      <w:pPr>
        <w:spacing w:before="120" w:after="0" w:line="360" w:lineRule="auto"/>
        <w:jc w:val="center"/>
        <w:rPr>
          <w:rFonts w:ascii="Times New Roman" w:eastAsia="Times New Roman" w:hAnsi="Times New Roman" w:cs="Times New Roman"/>
          <w:color w:val="0D0D0D"/>
          <w:sz w:val="24"/>
          <w:szCs w:val="24"/>
          <w:u w:val="single"/>
          <w:lang w:eastAsia="pl-PL"/>
        </w:rPr>
      </w:pPr>
      <w:r w:rsidRPr="005D2D0A">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5D2D0A" w:rsidRPr="005D2D0A" w:rsidRDefault="005D2D0A" w:rsidP="005D2D0A">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5D2D0A" w:rsidRPr="005D2D0A" w:rsidRDefault="005D2D0A" w:rsidP="005D2D0A">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Wszelkie przyszłe rozliczenia między zamawiającym a wykonawcą dokonywane będą w złotych polskich.</w:t>
      </w:r>
    </w:p>
    <w:p w:rsidR="005D2D0A" w:rsidRPr="005D2D0A" w:rsidRDefault="005D2D0A" w:rsidP="005D2D0A">
      <w:pPr>
        <w:spacing w:before="120" w:after="0" w:line="240" w:lineRule="auto"/>
        <w:jc w:val="center"/>
        <w:rPr>
          <w:rFonts w:ascii="Times New Roman" w:eastAsia="Times New Roman" w:hAnsi="Times New Roman" w:cs="Times New Roman"/>
          <w:b/>
          <w:bCs/>
          <w:color w:val="0D0D0D"/>
          <w:sz w:val="24"/>
          <w:szCs w:val="24"/>
          <w:lang w:eastAsia="pl-PL"/>
        </w:rPr>
      </w:pPr>
    </w:p>
    <w:p w:rsidR="005D2D0A" w:rsidRPr="005D2D0A" w:rsidRDefault="005D2D0A" w:rsidP="005D2D0A">
      <w:pPr>
        <w:spacing w:before="120" w:after="0" w:line="240" w:lineRule="auto"/>
        <w:jc w:val="center"/>
        <w:rPr>
          <w:rFonts w:ascii="Times New Roman" w:eastAsia="Times New Roman" w:hAnsi="Times New Roman" w:cs="Times New Roman"/>
          <w:b/>
          <w:bCs/>
          <w:color w:val="0D0D0D"/>
          <w:sz w:val="24"/>
          <w:szCs w:val="24"/>
          <w:lang w:eastAsia="pl-PL"/>
        </w:rPr>
      </w:pPr>
      <w:r w:rsidRPr="005D2D0A">
        <w:rPr>
          <w:rFonts w:ascii="Times New Roman" w:eastAsia="Times New Roman" w:hAnsi="Times New Roman" w:cs="Times New Roman"/>
          <w:b/>
          <w:bCs/>
          <w:color w:val="0D0D0D"/>
          <w:sz w:val="24"/>
          <w:szCs w:val="24"/>
          <w:lang w:eastAsia="pl-PL"/>
        </w:rPr>
        <w:t>§ 3.</w:t>
      </w:r>
    </w:p>
    <w:p w:rsidR="005D2D0A" w:rsidRPr="005D2D0A" w:rsidRDefault="005D2D0A" w:rsidP="005D2D0A">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5D2D0A">
        <w:rPr>
          <w:rFonts w:ascii="Times New Roman" w:eastAsia="Times New Roman" w:hAnsi="Times New Roman" w:cs="Times New Roman"/>
          <w:b/>
          <w:color w:val="0D0D0D"/>
          <w:sz w:val="24"/>
          <w:szCs w:val="24"/>
          <w:u w:val="single"/>
          <w:lang w:eastAsia="pl-PL"/>
        </w:rPr>
        <w:t>Kosztorys ofertowy.</w:t>
      </w:r>
    </w:p>
    <w:p w:rsidR="005D2D0A" w:rsidRPr="005D2D0A" w:rsidRDefault="005D2D0A" w:rsidP="005D2D0A">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5D2D0A" w:rsidRPr="005D2D0A" w:rsidRDefault="005D2D0A" w:rsidP="005D2D0A">
      <w:pPr>
        <w:numPr>
          <w:ilvl w:val="0"/>
          <w:numId w:val="47"/>
        </w:numPr>
        <w:tabs>
          <w:tab w:val="left" w:pos="0"/>
        </w:tabs>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5D2D0A" w:rsidRPr="005D2D0A" w:rsidRDefault="005D2D0A" w:rsidP="005D2D0A">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5D2D0A">
        <w:rPr>
          <w:rFonts w:ascii="Times New Roman" w:eastAsia="Times New Roman" w:hAnsi="Times New Roman" w:cs="Times New Roman"/>
          <w:color w:val="0D0D0D"/>
          <w:sz w:val="24"/>
          <w:szCs w:val="24"/>
          <w:lang w:eastAsia="pl-PL"/>
        </w:rPr>
        <w:t>ryzyk</w:t>
      </w:r>
      <w:proofErr w:type="spellEnd"/>
      <w:r w:rsidRPr="005D2D0A">
        <w:rPr>
          <w:rFonts w:ascii="Times New Roman" w:eastAsia="Times New Roman" w:hAnsi="Times New Roman" w:cs="Times New Roman"/>
          <w:color w:val="0D0D0D"/>
          <w:sz w:val="24"/>
          <w:szCs w:val="24"/>
          <w:lang w:eastAsia="pl-PL"/>
        </w:rPr>
        <w:t>, opłaty celne i podatki oraz zysk.</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11</w:t>
      </w:r>
    </w:p>
    <w:p w:rsidR="005D2D0A" w:rsidRPr="005D2D0A" w:rsidRDefault="005D2D0A" w:rsidP="005D2D0A">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OPIS KRYTERIÓW I SPOSÓB OCENY OFERT</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Kryteria wyboru ofert oraz ich wagi</w:t>
      </w:r>
    </w:p>
    <w:p w:rsidR="005D2D0A" w:rsidRPr="005D2D0A" w:rsidRDefault="005D2D0A" w:rsidP="005D2D0A">
      <w:pPr>
        <w:numPr>
          <w:ilvl w:val="0"/>
          <w:numId w:val="48"/>
        </w:numPr>
        <w:spacing w:after="0" w:line="360" w:lineRule="auto"/>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Kryteriami wyboru ofert są:</w:t>
      </w:r>
    </w:p>
    <w:p w:rsidR="005D2D0A" w:rsidRPr="005D2D0A" w:rsidRDefault="005D2D0A" w:rsidP="005D2D0A">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b/>
          <w:bCs/>
          <w:color w:val="0D0D0D"/>
          <w:sz w:val="24"/>
          <w:szCs w:val="24"/>
          <w:lang w:eastAsia="pl-PL"/>
        </w:rPr>
        <w:t>cena /C/ - 60 %</w:t>
      </w:r>
      <w:r w:rsidRPr="005D2D0A">
        <w:rPr>
          <w:rFonts w:ascii="Times New Roman" w:eastAsia="Calibri" w:hAnsi="Times New Roman" w:cs="Times New Roman"/>
          <w:color w:val="0D0D0D"/>
          <w:sz w:val="24"/>
          <w:szCs w:val="24"/>
          <w:lang w:eastAsia="pl-PL"/>
        </w:rPr>
        <w:t xml:space="preserve"> (waga kryterium), </w:t>
      </w:r>
    </w:p>
    <w:p w:rsidR="005D2D0A" w:rsidRPr="005D2D0A" w:rsidRDefault="005D2D0A" w:rsidP="005D2D0A">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b/>
          <w:bCs/>
          <w:color w:val="0D0D0D"/>
          <w:sz w:val="24"/>
          <w:szCs w:val="24"/>
          <w:lang w:eastAsia="pl-PL"/>
        </w:rPr>
        <w:t>okres gwarancji /G/ – 40%</w:t>
      </w:r>
      <w:r w:rsidRPr="005D2D0A">
        <w:rPr>
          <w:rFonts w:ascii="Times New Roman" w:eastAsia="Calibri" w:hAnsi="Times New Roman" w:cs="Times New Roman"/>
          <w:color w:val="0D0D0D"/>
          <w:sz w:val="24"/>
          <w:szCs w:val="24"/>
          <w:lang w:eastAsia="pl-PL"/>
        </w:rPr>
        <w:t xml:space="preserve"> (waga kryterium)</w:t>
      </w:r>
    </w:p>
    <w:p w:rsidR="005D2D0A" w:rsidRPr="005D2D0A" w:rsidRDefault="005D2D0A" w:rsidP="005D2D0A">
      <w:pPr>
        <w:spacing w:after="0" w:line="360" w:lineRule="auto"/>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lastRenderedPageBreak/>
        <w:t>Kryterium cena /C/ zostaje przypisana liczba 60 punktów. Kryterium okres gwarancji /G/ zostaje przypisana liczba 40 punktów</w:t>
      </w:r>
    </w:p>
    <w:p w:rsidR="005D2D0A" w:rsidRPr="005D2D0A" w:rsidRDefault="005D2D0A" w:rsidP="005D2D0A">
      <w:pPr>
        <w:spacing w:after="0" w:line="360" w:lineRule="auto"/>
        <w:ind w:left="433"/>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5D2D0A" w:rsidRPr="005D2D0A" w:rsidRDefault="005D2D0A" w:rsidP="005D2D0A">
      <w:pPr>
        <w:spacing w:after="0" w:line="360" w:lineRule="auto"/>
        <w:ind w:left="433"/>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Oferta o najniższej cenie otrzyma 60 punktów.</w:t>
      </w:r>
    </w:p>
    <w:p w:rsidR="005D2D0A" w:rsidRPr="005D2D0A" w:rsidRDefault="005D2D0A" w:rsidP="005D2D0A">
      <w:pPr>
        <w:spacing w:after="0" w:line="360" w:lineRule="auto"/>
        <w:ind w:left="433"/>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Pozostałe oferty - ilość punktów wyliczona wg wzoru :</w:t>
      </w:r>
    </w:p>
    <w:p w:rsidR="005D2D0A" w:rsidRPr="005D2D0A" w:rsidRDefault="005D2D0A" w:rsidP="005D2D0A">
      <w:pPr>
        <w:spacing w:after="0" w:line="240" w:lineRule="auto"/>
        <w:ind w:left="2837"/>
        <w:rPr>
          <w:rFonts w:ascii="Times New Roman" w:eastAsia="Calibri" w:hAnsi="Times New Roman" w:cs="Times New Roman"/>
          <w:color w:val="0D0D0D"/>
          <w:position w:val="6"/>
          <w:sz w:val="24"/>
          <w:szCs w:val="24"/>
          <w:u w:val="single"/>
          <w:lang w:eastAsia="pl-PL"/>
        </w:rPr>
      </w:pPr>
      <w:r w:rsidRPr="005D2D0A">
        <w:rPr>
          <w:rFonts w:ascii="Times New Roman" w:eastAsia="Calibri" w:hAnsi="Times New Roman" w:cs="Times New Roman"/>
          <w:color w:val="0D0D0D"/>
          <w:position w:val="-5"/>
          <w:sz w:val="24"/>
          <w:szCs w:val="24"/>
          <w:lang w:eastAsia="pl-PL"/>
        </w:rPr>
        <w:t>Ci        =</w:t>
      </w:r>
      <w:r w:rsidRPr="005D2D0A">
        <w:rPr>
          <w:rFonts w:ascii="Times New Roman" w:eastAsia="Calibri" w:hAnsi="Times New Roman" w:cs="Times New Roman"/>
          <w:color w:val="0D0D0D"/>
          <w:sz w:val="24"/>
          <w:szCs w:val="24"/>
          <w:lang w:eastAsia="pl-PL"/>
        </w:rPr>
        <w:t xml:space="preserve">          </w:t>
      </w:r>
      <w:r w:rsidRPr="005D2D0A">
        <w:rPr>
          <w:rFonts w:ascii="Times New Roman" w:eastAsia="Calibri" w:hAnsi="Times New Roman" w:cs="Times New Roman"/>
          <w:color w:val="0D0D0D"/>
          <w:position w:val="6"/>
          <w:sz w:val="24"/>
          <w:szCs w:val="24"/>
          <w:u w:val="single"/>
          <w:lang w:eastAsia="pl-PL"/>
        </w:rPr>
        <w:t>cena najniższa x 60 pkt.</w:t>
      </w:r>
    </w:p>
    <w:p w:rsidR="005D2D0A" w:rsidRPr="005D2D0A" w:rsidRDefault="005D2D0A" w:rsidP="005D2D0A">
      <w:pPr>
        <w:spacing w:after="0" w:line="240" w:lineRule="auto"/>
        <w:ind w:left="2837"/>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                        cena oferty badanej</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i    - numer oferty badanej</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Ci - liczba punktów za kryterium „cena” (oferty badanej)</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cena oferty - cena brutto z Formularza oferty.</w:t>
      </w:r>
    </w:p>
    <w:p w:rsidR="005D2D0A" w:rsidRPr="005D2D0A" w:rsidRDefault="005D2D0A" w:rsidP="005D2D0A">
      <w:pPr>
        <w:spacing w:after="0" w:line="360" w:lineRule="auto"/>
        <w:ind w:left="433"/>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Oferta o najdłuższym okresie gwarancji otrzyma 40 punktów.</w:t>
      </w:r>
    </w:p>
    <w:p w:rsidR="005D2D0A" w:rsidRPr="005D2D0A" w:rsidRDefault="005D2D0A" w:rsidP="005D2D0A">
      <w:pPr>
        <w:spacing w:after="0" w:line="360" w:lineRule="auto"/>
        <w:ind w:left="433"/>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Pozostałe oferty - ilość punktów wyliczona wg wzoru :</w:t>
      </w:r>
    </w:p>
    <w:p w:rsidR="005D2D0A" w:rsidRPr="005D2D0A" w:rsidRDefault="005D2D0A" w:rsidP="005D2D0A">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5D2D0A">
        <w:rPr>
          <w:rFonts w:ascii="Times New Roman" w:eastAsia="Calibri" w:hAnsi="Times New Roman" w:cs="Times New Roman"/>
          <w:color w:val="0D0D0D"/>
          <w:position w:val="-5"/>
          <w:sz w:val="24"/>
          <w:szCs w:val="24"/>
          <w:lang w:eastAsia="pl-PL"/>
        </w:rPr>
        <w:t>Gi</w:t>
      </w:r>
      <w:proofErr w:type="spellEnd"/>
      <w:r w:rsidRPr="005D2D0A">
        <w:rPr>
          <w:rFonts w:ascii="Times New Roman" w:eastAsia="Calibri" w:hAnsi="Times New Roman" w:cs="Times New Roman"/>
          <w:color w:val="0D0D0D"/>
          <w:position w:val="-5"/>
          <w:sz w:val="24"/>
          <w:szCs w:val="24"/>
          <w:lang w:eastAsia="pl-PL"/>
        </w:rPr>
        <w:t>        =</w:t>
      </w:r>
      <w:r w:rsidRPr="005D2D0A">
        <w:rPr>
          <w:rFonts w:ascii="Times New Roman" w:eastAsia="Calibri" w:hAnsi="Times New Roman" w:cs="Times New Roman"/>
          <w:color w:val="0D0D0D"/>
          <w:sz w:val="24"/>
          <w:szCs w:val="24"/>
          <w:lang w:eastAsia="pl-PL"/>
        </w:rPr>
        <w:t xml:space="preserve">          </w:t>
      </w:r>
      <w:r w:rsidRPr="005D2D0A">
        <w:rPr>
          <w:rFonts w:ascii="Times New Roman" w:eastAsia="Calibri" w:hAnsi="Times New Roman" w:cs="Times New Roman"/>
          <w:color w:val="0D0D0D"/>
          <w:position w:val="6"/>
          <w:sz w:val="24"/>
          <w:szCs w:val="24"/>
          <w:u w:val="single"/>
          <w:lang w:eastAsia="pl-PL"/>
        </w:rPr>
        <w:t>gwarancja – okres oferty badanej x 40 pkt.</w:t>
      </w:r>
    </w:p>
    <w:p w:rsidR="005D2D0A" w:rsidRPr="005D2D0A" w:rsidRDefault="005D2D0A" w:rsidP="005D2D0A">
      <w:pPr>
        <w:spacing w:after="0" w:line="240" w:lineRule="auto"/>
        <w:ind w:left="2837"/>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 xml:space="preserve">                        gwarancja – okres najdłuższy z ofert badanych </w:t>
      </w:r>
    </w:p>
    <w:p w:rsidR="005D2D0A" w:rsidRPr="005D2D0A" w:rsidRDefault="005D2D0A" w:rsidP="005D2D0A">
      <w:pPr>
        <w:spacing w:after="0" w:line="240" w:lineRule="auto"/>
        <w:ind w:left="2837"/>
        <w:rPr>
          <w:rFonts w:ascii="Times New Roman" w:eastAsia="Calibri" w:hAnsi="Times New Roman" w:cs="Times New Roman"/>
          <w:color w:val="0D0D0D"/>
          <w:sz w:val="24"/>
          <w:szCs w:val="24"/>
          <w:lang w:eastAsia="pl-PL"/>
        </w:rPr>
      </w:pP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Za okres gwarancji przyjmuje się liczbę pełnych miesięcy.</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i    - numer oferty badanej</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5D2D0A">
        <w:rPr>
          <w:rFonts w:ascii="Times New Roman" w:eastAsia="Calibri" w:hAnsi="Times New Roman" w:cs="Times New Roman"/>
          <w:color w:val="0D0D0D"/>
          <w:sz w:val="24"/>
          <w:szCs w:val="24"/>
          <w:lang w:eastAsia="pl-PL"/>
        </w:rPr>
        <w:t>Gi</w:t>
      </w:r>
      <w:proofErr w:type="spellEnd"/>
      <w:r w:rsidRPr="005D2D0A">
        <w:rPr>
          <w:rFonts w:ascii="Times New Roman" w:eastAsia="Calibri" w:hAnsi="Times New Roman" w:cs="Times New Roman"/>
          <w:color w:val="0D0D0D"/>
          <w:sz w:val="24"/>
          <w:szCs w:val="24"/>
          <w:lang w:eastAsia="pl-PL"/>
        </w:rPr>
        <w:t xml:space="preserve"> - liczba punktów za kryterium „gwarancja” (oferty badanej)</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Najdłuższy okres  gwarancji z ofert - z Formularza oferty.</w:t>
      </w: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p>
    <w:p w:rsidR="005D2D0A" w:rsidRPr="005D2D0A" w:rsidRDefault="005D2D0A" w:rsidP="005D2D0A">
      <w:pPr>
        <w:autoSpaceDN w:val="0"/>
        <w:spacing w:after="0" w:line="360" w:lineRule="auto"/>
        <w:ind w:left="433"/>
        <w:jc w:val="both"/>
        <w:rPr>
          <w:rFonts w:ascii="Times New Roman" w:eastAsia="Calibri" w:hAnsi="Times New Roman" w:cs="Times New Roman"/>
          <w:color w:val="0D0D0D"/>
          <w:sz w:val="24"/>
          <w:szCs w:val="24"/>
          <w:lang w:eastAsia="pl-PL"/>
        </w:rPr>
      </w:pPr>
    </w:p>
    <w:p w:rsidR="005D2D0A" w:rsidRPr="005D2D0A" w:rsidRDefault="005D2D0A" w:rsidP="005D2D0A">
      <w:pPr>
        <w:numPr>
          <w:ilvl w:val="0"/>
          <w:numId w:val="49"/>
        </w:numPr>
        <w:spacing w:after="0" w:line="360" w:lineRule="auto"/>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5D2D0A" w:rsidRPr="005D2D0A" w:rsidRDefault="005D2D0A" w:rsidP="005D2D0A">
      <w:pPr>
        <w:autoSpaceDE w:val="0"/>
        <w:autoSpaceDN w:val="0"/>
        <w:spacing w:after="0" w:line="360" w:lineRule="auto"/>
        <w:jc w:val="center"/>
        <w:rPr>
          <w:rFonts w:ascii="Times New Roman" w:eastAsia="Calibri" w:hAnsi="Times New Roman" w:cs="Times New Roman"/>
          <w:b/>
          <w:bCs/>
          <w:color w:val="0D0D0D"/>
          <w:lang w:eastAsia="pl-PL"/>
        </w:rPr>
      </w:pPr>
      <w:r w:rsidRPr="005D2D0A">
        <w:rPr>
          <w:rFonts w:ascii="Times New Roman" w:eastAsia="Calibri" w:hAnsi="Times New Roman" w:cs="Times New Roman"/>
          <w:b/>
          <w:bCs/>
          <w:color w:val="0D0D0D"/>
          <w:lang w:eastAsia="pl-PL"/>
        </w:rPr>
        <w:t xml:space="preserve">Pi = Ci + </w:t>
      </w:r>
      <w:proofErr w:type="spellStart"/>
      <w:r w:rsidRPr="005D2D0A">
        <w:rPr>
          <w:rFonts w:ascii="Times New Roman" w:eastAsia="Calibri" w:hAnsi="Times New Roman" w:cs="Times New Roman"/>
          <w:b/>
          <w:bCs/>
          <w:color w:val="0D0D0D"/>
          <w:lang w:eastAsia="pl-PL"/>
        </w:rPr>
        <w:t>Gi</w:t>
      </w:r>
      <w:proofErr w:type="spellEnd"/>
      <w:r w:rsidRPr="005D2D0A">
        <w:rPr>
          <w:rFonts w:ascii="Times New Roman" w:eastAsia="Calibri" w:hAnsi="Times New Roman" w:cs="Times New Roman"/>
          <w:b/>
          <w:bCs/>
          <w:color w:val="0D0D0D"/>
          <w:lang w:eastAsia="pl-PL"/>
        </w:rPr>
        <w:t xml:space="preserve"> </w:t>
      </w:r>
    </w:p>
    <w:p w:rsidR="005D2D0A" w:rsidRPr="005D2D0A" w:rsidRDefault="005D2D0A" w:rsidP="005D2D0A">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5D2D0A">
        <w:rPr>
          <w:rFonts w:ascii="Times New Roman" w:eastAsia="Calibri" w:hAnsi="Times New Roman" w:cs="Times New Roman"/>
          <w:smallCaps/>
          <w:color w:val="0D0D0D"/>
          <w:spacing w:val="-10"/>
          <w:lang w:eastAsia="pl-PL"/>
        </w:rPr>
        <w:t>Ci – ilość punktów w kryterium cena oferty badanej</w:t>
      </w:r>
    </w:p>
    <w:p w:rsidR="005D2D0A" w:rsidRPr="005D2D0A" w:rsidRDefault="005D2D0A" w:rsidP="005D2D0A">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5D2D0A">
        <w:rPr>
          <w:rFonts w:ascii="Times New Roman" w:eastAsia="Calibri" w:hAnsi="Times New Roman" w:cs="Times New Roman"/>
          <w:smallCaps/>
          <w:color w:val="0D0D0D"/>
          <w:spacing w:val="-10"/>
          <w:lang w:eastAsia="pl-PL"/>
        </w:rPr>
        <w:t>Gi</w:t>
      </w:r>
      <w:proofErr w:type="spellEnd"/>
      <w:r w:rsidRPr="005D2D0A">
        <w:rPr>
          <w:rFonts w:ascii="Times New Roman" w:eastAsia="Calibri" w:hAnsi="Times New Roman" w:cs="Times New Roman"/>
          <w:smallCaps/>
          <w:color w:val="0D0D0D"/>
          <w:spacing w:val="-10"/>
          <w:lang w:eastAsia="pl-PL"/>
        </w:rPr>
        <w:t xml:space="preserve"> -  ilość punktów w kryterium okres gwarancji oferty badanej</w:t>
      </w:r>
    </w:p>
    <w:p w:rsidR="005D2D0A" w:rsidRPr="005D2D0A" w:rsidRDefault="005D2D0A" w:rsidP="005D2D0A">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5D2D0A">
        <w:rPr>
          <w:rFonts w:ascii="Times New Roman" w:eastAsia="Calibri" w:hAnsi="Times New Roman" w:cs="Times New Roman"/>
          <w:smallCaps/>
          <w:color w:val="0D0D0D"/>
          <w:spacing w:val="-10"/>
          <w:lang w:eastAsia="pl-PL"/>
        </w:rPr>
        <w:t>Pi-łączna ilość punktów kryteriów cena i gwarancja oraz termin wykonania</w:t>
      </w:r>
    </w:p>
    <w:p w:rsidR="005D2D0A" w:rsidRPr="005D2D0A" w:rsidRDefault="005D2D0A" w:rsidP="005D2D0A">
      <w:pPr>
        <w:numPr>
          <w:ilvl w:val="0"/>
          <w:numId w:val="49"/>
        </w:numPr>
        <w:spacing w:after="0" w:line="360" w:lineRule="auto"/>
        <w:jc w:val="both"/>
        <w:rPr>
          <w:rFonts w:ascii="Times New Roman" w:eastAsia="Calibri" w:hAnsi="Times New Roman" w:cs="Times New Roman"/>
          <w:color w:val="0D0D0D"/>
          <w:sz w:val="24"/>
          <w:szCs w:val="24"/>
          <w:lang w:eastAsia="pl-PL"/>
        </w:rPr>
      </w:pPr>
      <w:r w:rsidRPr="005D2D0A">
        <w:rPr>
          <w:rFonts w:ascii="Times New Roman" w:eastAsia="Calibri" w:hAnsi="Times New Roman" w:cs="Times New Roman"/>
          <w:color w:val="0D0D0D"/>
          <w:sz w:val="24"/>
          <w:szCs w:val="24"/>
          <w:lang w:eastAsia="pl-PL"/>
        </w:rPr>
        <w:t>Zamówienie zostanie udzielone wykonawcy, który uzyska największą ilość punktów.</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lastRenderedPageBreak/>
        <w:t>art. 12</w:t>
      </w:r>
    </w:p>
    <w:p w:rsidR="005D2D0A" w:rsidRPr="005D2D0A" w:rsidRDefault="005D2D0A" w:rsidP="005D2D0A">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5D2D0A">
        <w:rPr>
          <w:rFonts w:ascii="Times New Roman" w:eastAsia="Times New Roman" w:hAnsi="Times New Roman" w:cs="Times New Roman"/>
          <w:b/>
          <w:bCs/>
          <w:color w:val="0D0D0D"/>
          <w:lang w:eastAsia="pl-PL"/>
        </w:rPr>
        <w:t xml:space="preserve">OPIS SPOSOBU PRZYGOTOWANIA OFERT </w:t>
      </w:r>
    </w:p>
    <w:p w:rsidR="005D2D0A" w:rsidRPr="005D2D0A" w:rsidRDefault="005D2D0A" w:rsidP="005D2D0A">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5D2D0A">
        <w:rPr>
          <w:rFonts w:ascii="Times New Roman" w:eastAsia="Times New Roman" w:hAnsi="Times New Roman" w:cs="Times New Roman"/>
          <w:b/>
          <w:bCs/>
          <w:color w:val="0D0D0D"/>
          <w:u w:val="single"/>
          <w:lang w:eastAsia="pl-PL"/>
        </w:rPr>
        <w:t>Przygotowanie ofert</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5D2D0A" w:rsidRPr="005D2D0A" w:rsidRDefault="005D2D0A" w:rsidP="005D2D0A">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5D2D0A" w:rsidRPr="005D2D0A" w:rsidRDefault="005D2D0A" w:rsidP="005D2D0A">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5D2D0A">
        <w:rPr>
          <w:rFonts w:ascii="Times New Roman" w:eastAsia="Times New Roman" w:hAnsi="Times New Roman" w:cs="Times New Roman"/>
          <w:b/>
          <w:color w:val="0D0D0D"/>
          <w:lang w:eastAsia="pl-PL"/>
        </w:rPr>
        <w:t>-</w:t>
      </w:r>
      <w:r w:rsidRPr="005D2D0A">
        <w:rPr>
          <w:rFonts w:ascii="Times New Roman" w:eastAsia="Times New Roman" w:hAnsi="Times New Roman" w:cs="Times New Roman"/>
          <w:color w:val="0D0D0D"/>
          <w:lang w:eastAsia="pl-PL"/>
        </w:rPr>
        <w:t xml:space="preserve"> w formie określonej w Specyfikacji.</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5D2D0A" w:rsidRPr="005D2D0A" w:rsidRDefault="005D2D0A" w:rsidP="005D2D0A">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Pełnomocnictwa należy załączyć do oferty wyłącznie w formie określonej w art. 4 niniejszej SIWZ.</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Załączona kopia dokumentu powinna być czytelna.</w:t>
      </w:r>
    </w:p>
    <w:p w:rsidR="005D2D0A" w:rsidRPr="005D2D0A" w:rsidRDefault="005D2D0A" w:rsidP="005D2D0A">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lastRenderedPageBreak/>
        <w:t>Zaleca się, aby wszystkie strony/kartki oferty były parafowane przez osoby upoważnione do reprezentowania wykonawcy, z zastrzeżeniem ust. 11 niniejszego paragrafu – parafa obligatoryjna.</w:t>
      </w:r>
    </w:p>
    <w:p w:rsidR="005D2D0A" w:rsidRPr="005D2D0A" w:rsidRDefault="005D2D0A" w:rsidP="005D2D0A">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Zaleca się, aby każda strona lub kartka oferty była ponumerowana – z zachowaniem ciągłości numeracji.</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5D2D0A" w:rsidRPr="005D2D0A" w:rsidRDefault="005D2D0A" w:rsidP="005D2D0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Zaleca się, aby oferta była trwale zespolona (zszyta lub zbindowana). </w:t>
      </w:r>
    </w:p>
    <w:p w:rsidR="005D2D0A" w:rsidRPr="005D2D0A" w:rsidRDefault="005D2D0A" w:rsidP="005D2D0A">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5D2D0A">
        <w:rPr>
          <w:rFonts w:ascii="Times New Roman" w:eastAsia="Times New Roman" w:hAnsi="Times New Roman" w:cs="Times New Roman"/>
          <w:b/>
          <w:color w:val="0D0D0D"/>
          <w:lang w:eastAsia="pl-PL"/>
        </w:rPr>
        <w:t>-</w:t>
      </w:r>
      <w:r w:rsidRPr="005D2D0A">
        <w:rPr>
          <w:rFonts w:ascii="Times New Roman" w:eastAsia="Times New Roman" w:hAnsi="Times New Roman" w:cs="Times New Roman"/>
          <w:color w:val="0D0D0D"/>
          <w:lang w:eastAsia="pl-PL"/>
        </w:rPr>
        <w:t xml:space="preserve"> art. 8 ust. 3 Ustawy. Wykonawca nie może zastrzec informacji, o których mowa w art. 86 ust. 4.</w:t>
      </w:r>
    </w:p>
    <w:p w:rsidR="005D2D0A" w:rsidRPr="005D2D0A" w:rsidRDefault="005D2D0A" w:rsidP="005D2D0A">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 xml:space="preserve">Zmiana lub wycofanie ofert </w:t>
      </w:r>
    </w:p>
    <w:p w:rsidR="005D2D0A" w:rsidRPr="005D2D0A" w:rsidRDefault="005D2D0A" w:rsidP="005D2D0A">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5D2D0A">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5D2D0A">
        <w:rPr>
          <w:rFonts w:ascii="Times New Roman" w:eastAsia="Times New Roman" w:hAnsi="Times New Roman" w:cs="Times New Roman"/>
          <w:smallCaps/>
          <w:color w:val="0D0D0D"/>
          <w:lang w:eastAsia="pl-PL"/>
        </w:rPr>
        <w:t>"zmiana oferty</w:t>
      </w:r>
      <w:r w:rsidRPr="005D2D0A">
        <w:rPr>
          <w:rFonts w:ascii="Times New Roman" w:eastAsia="Times New Roman" w:hAnsi="Times New Roman" w:cs="Times New Roman"/>
          <w:color w:val="0D0D0D"/>
          <w:lang w:eastAsia="pl-PL"/>
        </w:rPr>
        <w:t xml:space="preserve">" lub </w:t>
      </w:r>
      <w:r w:rsidRPr="005D2D0A">
        <w:rPr>
          <w:rFonts w:ascii="Times New Roman" w:eastAsia="Times New Roman" w:hAnsi="Times New Roman" w:cs="Times New Roman"/>
          <w:smallCaps/>
          <w:color w:val="0D0D0D"/>
          <w:lang w:eastAsia="pl-PL"/>
        </w:rPr>
        <w:t>"wycofanie oferty ".</w:t>
      </w:r>
    </w:p>
    <w:p w:rsidR="005D2D0A" w:rsidRPr="005D2D0A" w:rsidRDefault="005D2D0A" w:rsidP="005D2D0A">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Koperty oznaczone napisem </w:t>
      </w:r>
      <w:r w:rsidRPr="005D2D0A">
        <w:rPr>
          <w:rFonts w:ascii="Times New Roman" w:eastAsia="Times New Roman" w:hAnsi="Times New Roman" w:cs="Times New Roman"/>
          <w:smallCaps/>
          <w:color w:val="0D0D0D"/>
          <w:lang w:eastAsia="pl-PL"/>
        </w:rPr>
        <w:t xml:space="preserve">„wycofanie oferty” </w:t>
      </w:r>
      <w:r w:rsidRPr="005D2D0A">
        <w:rPr>
          <w:rFonts w:ascii="Times New Roman" w:eastAsia="Times New Roman" w:hAnsi="Times New Roman" w:cs="Times New Roman"/>
          <w:color w:val="0D0D0D"/>
          <w:lang w:eastAsia="pl-PL"/>
        </w:rPr>
        <w:t>będą otwierane w pierwszej kolejności.</w:t>
      </w:r>
    </w:p>
    <w:p w:rsidR="005D2D0A" w:rsidRPr="005D2D0A" w:rsidRDefault="005D2D0A" w:rsidP="005D2D0A">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Żadna oferta nie może być zmieniona lub wycofana po upływie terminu składania ofert.</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13</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MIEJSCE ORAZ TERMIN SKŁADANIA I OTWARCIA OFERT</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Informacje o sposobie składania ofert</w:t>
      </w:r>
    </w:p>
    <w:p w:rsidR="005D2D0A" w:rsidRPr="005D2D0A" w:rsidRDefault="005D2D0A" w:rsidP="005D2D0A">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lastRenderedPageBreak/>
        <w:t>1. Składanie ofert:</w:t>
      </w:r>
    </w:p>
    <w:p w:rsidR="005D2D0A" w:rsidRPr="005D2D0A" w:rsidRDefault="005D2D0A" w:rsidP="005D2D0A">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opakowanie ofert.</w:t>
      </w:r>
    </w:p>
    <w:p w:rsidR="005D2D0A" w:rsidRPr="005D2D0A" w:rsidRDefault="005D2D0A" w:rsidP="005D2D0A">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5D2D0A" w:rsidRPr="005D2D0A" w:rsidRDefault="005D2D0A" w:rsidP="005D2D0A">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Na kopercie lub opakowaniu należy umieścić adres (oznakowanie) według poniższego wzoru:</w:t>
      </w:r>
    </w:p>
    <w:p w:rsidR="005D2D0A" w:rsidRPr="005D2D0A" w:rsidRDefault="005D2D0A" w:rsidP="005D2D0A">
      <w:pPr>
        <w:jc w:val="center"/>
        <w:rPr>
          <w:rFonts w:ascii="Calibri" w:eastAsia="Calibri" w:hAnsi="Calibri" w:cs="Calibri"/>
          <w:color w:val="0D0D0D"/>
        </w:rPr>
      </w:pPr>
      <w:r w:rsidRPr="005D2D0A">
        <w:rPr>
          <w:rFonts w:ascii="Calibri" w:eastAsia="Calibri" w:hAnsi="Calibri" w:cs="Calibri"/>
          <w:color w:val="0D0D0D"/>
        </w:rPr>
        <w:t>Zarząd Dróg Powiatowych w Ożarowie Mazowieckim</w:t>
      </w:r>
    </w:p>
    <w:p w:rsidR="005D2D0A" w:rsidRPr="005D2D0A" w:rsidRDefault="005D2D0A" w:rsidP="005D2D0A">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5D2D0A">
        <w:rPr>
          <w:rFonts w:ascii="Calibri" w:eastAsia="Times New Roman" w:hAnsi="Calibri" w:cs="Calibri"/>
          <w:color w:val="0D0D0D"/>
          <w:sz w:val="24"/>
          <w:szCs w:val="24"/>
          <w:lang w:eastAsia="pl-PL"/>
        </w:rPr>
        <w:t>ul. Poznańska 300, 05 – 850 Ożarów Mazowiecki</w:t>
      </w:r>
    </w:p>
    <w:p w:rsidR="005D2D0A" w:rsidRPr="005D2D0A" w:rsidRDefault="005D2D0A" w:rsidP="005D2D0A">
      <w:pPr>
        <w:spacing w:before="120" w:after="0" w:line="360" w:lineRule="auto"/>
        <w:jc w:val="both"/>
        <w:rPr>
          <w:rFonts w:ascii="Times New Roman" w:eastAsia="Times New Roman" w:hAnsi="Times New Roman" w:cs="Times New Roman"/>
          <w:b/>
          <w:i/>
          <w:color w:val="0D0D0D"/>
          <w:lang w:eastAsia="pl-PL"/>
        </w:rPr>
      </w:pPr>
      <w:r w:rsidRPr="005D2D0A">
        <w:rPr>
          <w:rFonts w:ascii="Times New Roman" w:eastAsia="Times New Roman" w:hAnsi="Times New Roman" w:cs="Times New Roman"/>
          <w:b/>
          <w:i/>
          <w:color w:val="0D0D0D"/>
          <w:sz w:val="24"/>
          <w:lang w:eastAsia="pl-PL"/>
        </w:rPr>
        <w:t>„</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pacing w:before="120" w:after="0" w:line="360" w:lineRule="auto"/>
        <w:ind w:left="284" w:hanging="284"/>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2) miejsce i termin składania ofert pisemnych:</w:t>
      </w:r>
    </w:p>
    <w:p w:rsidR="005D2D0A" w:rsidRPr="005D2D0A" w:rsidRDefault="005D2D0A" w:rsidP="005D2D0A">
      <w:pPr>
        <w:numPr>
          <w:ilvl w:val="0"/>
          <w:numId w:val="52"/>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5D2D0A">
        <w:rPr>
          <w:rFonts w:ascii="Times New Roman" w:eastAsia="Times New Roman" w:hAnsi="Times New Roman" w:cs="Times New Roman"/>
          <w:b/>
          <w:color w:val="0D0D0D"/>
          <w:sz w:val="24"/>
          <w:szCs w:val="24"/>
          <w:lang w:eastAsia="pl-PL"/>
        </w:rPr>
        <w:t xml:space="preserve">do dnia </w:t>
      </w:r>
      <w:r w:rsidR="009E3331">
        <w:rPr>
          <w:rFonts w:ascii="Times New Roman" w:eastAsia="Times New Roman" w:hAnsi="Times New Roman" w:cs="Times New Roman"/>
          <w:b/>
          <w:color w:val="0D0D0D"/>
          <w:sz w:val="24"/>
          <w:szCs w:val="24"/>
          <w:lang w:eastAsia="pl-PL"/>
        </w:rPr>
        <w:t>06.11.</w:t>
      </w:r>
      <w:r w:rsidRPr="005D2D0A">
        <w:rPr>
          <w:rFonts w:ascii="Times New Roman" w:eastAsia="Times New Roman" w:hAnsi="Times New Roman" w:cs="Times New Roman"/>
          <w:b/>
          <w:color w:val="0D0D0D"/>
          <w:sz w:val="24"/>
          <w:szCs w:val="24"/>
          <w:lang w:eastAsia="pl-PL"/>
        </w:rPr>
        <w:t xml:space="preserve"> 2017 r.</w:t>
      </w:r>
      <w:r w:rsidRPr="005D2D0A">
        <w:rPr>
          <w:rFonts w:ascii="Times New Roman" w:eastAsia="Times New Roman" w:hAnsi="Times New Roman" w:cs="Times New Roman"/>
          <w:color w:val="0D0D0D"/>
          <w:sz w:val="24"/>
          <w:szCs w:val="24"/>
          <w:lang w:eastAsia="pl-PL"/>
        </w:rPr>
        <w:t xml:space="preserve"> </w:t>
      </w:r>
      <w:r w:rsidRPr="005D2D0A">
        <w:rPr>
          <w:rFonts w:ascii="Times New Roman" w:eastAsia="Times New Roman" w:hAnsi="Times New Roman" w:cs="Times New Roman"/>
          <w:b/>
          <w:color w:val="0D0D0D"/>
          <w:sz w:val="24"/>
          <w:szCs w:val="24"/>
          <w:lang w:eastAsia="pl-PL"/>
        </w:rPr>
        <w:t>do godziny 13:00</w:t>
      </w:r>
      <w:r w:rsidRPr="005D2D0A">
        <w:rPr>
          <w:rFonts w:ascii="Times New Roman" w:eastAsia="Times New Roman" w:hAnsi="Times New Roman" w:cs="Times New Roman"/>
          <w:color w:val="0D0D0D"/>
          <w:sz w:val="24"/>
          <w:szCs w:val="24"/>
          <w:lang w:eastAsia="pl-PL"/>
        </w:rPr>
        <w:t>.</w:t>
      </w:r>
    </w:p>
    <w:p w:rsidR="005D2D0A" w:rsidRPr="005D2D0A" w:rsidRDefault="005D2D0A" w:rsidP="005D2D0A">
      <w:pPr>
        <w:numPr>
          <w:ilvl w:val="1"/>
          <w:numId w:val="52"/>
        </w:numPr>
        <w:suppressAutoHyphens/>
        <w:overflowPunct w:val="0"/>
        <w:autoSpaceDE w:val="0"/>
        <w:spacing w:after="0" w:line="360" w:lineRule="auto"/>
        <w:ind w:left="108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5D2D0A" w:rsidRPr="005D2D0A" w:rsidRDefault="005D2D0A" w:rsidP="005D2D0A">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UWAGA: Zamawiający nie będzie honorował daty stempla pocztowego.</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2</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Otwarcie ofert</w:t>
      </w:r>
    </w:p>
    <w:p w:rsidR="005D2D0A" w:rsidRPr="005D2D0A" w:rsidRDefault="005D2D0A" w:rsidP="005D2D0A">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lang w:eastAsia="pl-PL"/>
        </w:rPr>
      </w:pPr>
      <w:r w:rsidRPr="005D2D0A">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9E3331">
        <w:rPr>
          <w:rFonts w:ascii="Times New Roman" w:eastAsia="Times New Roman" w:hAnsi="Times New Roman" w:cs="Times New Roman"/>
          <w:b/>
          <w:color w:val="0D0D0D"/>
          <w:sz w:val="24"/>
          <w:szCs w:val="24"/>
          <w:lang w:eastAsia="pl-PL"/>
        </w:rPr>
        <w:t>06.11.</w:t>
      </w:r>
      <w:r w:rsidRPr="005D2D0A">
        <w:rPr>
          <w:rFonts w:ascii="Times New Roman" w:eastAsia="Times New Roman" w:hAnsi="Times New Roman" w:cs="Times New Roman"/>
          <w:b/>
          <w:color w:val="0D0D0D"/>
          <w:sz w:val="24"/>
          <w:szCs w:val="24"/>
          <w:lang w:eastAsia="pl-PL"/>
        </w:rPr>
        <w:t xml:space="preserve">2017 </w:t>
      </w:r>
      <w:r w:rsidRPr="005D2D0A">
        <w:rPr>
          <w:rFonts w:ascii="Times New Roman" w:eastAsia="Times New Roman" w:hAnsi="Times New Roman" w:cs="Times New Roman"/>
          <w:b/>
          <w:color w:val="0D0D0D"/>
          <w:lang w:eastAsia="pl-PL"/>
        </w:rPr>
        <w:t>r. o godzinie 13:15</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14</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SPOSÓB OCENY OFERT</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1</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Zasady korekty omyłek</w:t>
      </w:r>
    </w:p>
    <w:p w:rsidR="005D2D0A" w:rsidRPr="005D2D0A" w:rsidRDefault="005D2D0A" w:rsidP="005D2D0A">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poprawia w ofercie:</w:t>
      </w:r>
    </w:p>
    <w:p w:rsidR="005D2D0A" w:rsidRPr="005D2D0A" w:rsidRDefault="005D2D0A" w:rsidP="005D2D0A">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oczywiste omyłki pisarskie,</w:t>
      </w:r>
    </w:p>
    <w:p w:rsidR="005D2D0A" w:rsidRPr="005D2D0A" w:rsidRDefault="005D2D0A" w:rsidP="005D2D0A">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oczywiste omyłki rachunkowe, z uwzględnieniem konsekwencji rachunkowych dokonanych poprawek.</w:t>
      </w:r>
    </w:p>
    <w:p w:rsidR="005D2D0A" w:rsidRPr="005D2D0A" w:rsidRDefault="005D2D0A" w:rsidP="005D2D0A">
      <w:pPr>
        <w:suppressAutoHyphens/>
        <w:spacing w:after="0" w:line="360" w:lineRule="auto"/>
        <w:ind w:left="709"/>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Zamawiający poprawi oczywiste omyłki rachunkowe, w szczególności:</w:t>
      </w:r>
    </w:p>
    <w:p w:rsidR="005D2D0A" w:rsidRPr="005D2D0A" w:rsidRDefault="005D2D0A" w:rsidP="005D2D0A">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5D2D0A" w:rsidRPr="005D2D0A" w:rsidRDefault="005D2D0A" w:rsidP="005D2D0A">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lastRenderedPageBreak/>
        <w:t>błędne zsumowanie w ofercie ceny netto i kwoty podatku od towarów i usług.</w:t>
      </w:r>
    </w:p>
    <w:p w:rsidR="005D2D0A" w:rsidRPr="005D2D0A" w:rsidRDefault="005D2D0A" w:rsidP="005D2D0A">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5D2D0A">
        <w:rPr>
          <w:rFonts w:ascii="Times New Roman" w:eastAsia="Times New Roman" w:hAnsi="Times New Roman" w:cs="Times New Roman"/>
          <w:color w:val="0D0D0D"/>
          <w:lang w:eastAsia="ar-SA"/>
        </w:rPr>
        <w:t>błędny wynik działania matematycznego wynikający z dodawania, odejmowania, mnożenia i dzielenia.</w:t>
      </w:r>
    </w:p>
    <w:p w:rsidR="005D2D0A" w:rsidRPr="005D2D0A" w:rsidRDefault="005D2D0A" w:rsidP="005D2D0A">
      <w:pPr>
        <w:spacing w:after="0" w:line="360" w:lineRule="auto"/>
        <w:ind w:left="80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Zamawiający poprawi oczywiste omyłki rachunkowe znajdujące się w Formularzu oferty. </w:t>
      </w:r>
    </w:p>
    <w:p w:rsidR="005D2D0A" w:rsidRPr="005D2D0A" w:rsidRDefault="005D2D0A" w:rsidP="005D2D0A">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5D2D0A" w:rsidRPr="005D2D0A" w:rsidRDefault="005D2D0A" w:rsidP="005D2D0A">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niezwłocznie zawiadamiając o tym Wykonawcę, którego oferta została poprawiona.</w:t>
      </w:r>
    </w:p>
    <w:p w:rsidR="005D2D0A" w:rsidRPr="005D2D0A" w:rsidRDefault="005D2D0A" w:rsidP="005D2D0A">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art. 15</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ZABEZPIECZENIE NALEŻYTEGO WYKONANIA UMOWY</w:t>
      </w:r>
    </w:p>
    <w:p w:rsidR="005D2D0A" w:rsidRPr="005D2D0A" w:rsidRDefault="005D2D0A" w:rsidP="005D2D0A">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5D2D0A">
        <w:rPr>
          <w:rFonts w:ascii="Times New Roman" w:eastAsia="Times New Roman" w:hAnsi="Times New Roman" w:cs="Century Gothic"/>
          <w:color w:val="0D0D0D"/>
          <w:lang w:eastAsia="ar-SA"/>
        </w:rPr>
        <w:t>obydwu umów</w:t>
      </w:r>
      <w:r w:rsidRPr="005D2D0A">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5D2D0A" w:rsidRPr="005D2D0A" w:rsidRDefault="005D2D0A" w:rsidP="005D2D0A">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Zabezpieczenie może być wnoszone w następujących formach:</w:t>
      </w:r>
    </w:p>
    <w:p w:rsidR="005D2D0A" w:rsidRPr="005D2D0A" w:rsidRDefault="005D2D0A" w:rsidP="005D2D0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pieniądzu,</w:t>
      </w:r>
    </w:p>
    <w:p w:rsidR="005D2D0A" w:rsidRPr="005D2D0A" w:rsidRDefault="005D2D0A" w:rsidP="005D2D0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5D2D0A" w:rsidRPr="005D2D0A" w:rsidRDefault="005D2D0A" w:rsidP="005D2D0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gwarancjach bankowych,</w:t>
      </w:r>
    </w:p>
    <w:p w:rsidR="005D2D0A" w:rsidRPr="005D2D0A" w:rsidRDefault="005D2D0A" w:rsidP="005D2D0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gwarancjach ubezpieczeniowych,</w:t>
      </w:r>
    </w:p>
    <w:p w:rsidR="005D2D0A" w:rsidRPr="005D2D0A" w:rsidRDefault="005D2D0A" w:rsidP="005D2D0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5D2D0A" w:rsidRPr="005D2D0A" w:rsidRDefault="005D2D0A" w:rsidP="005D2D0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Zamawiający nie wyraża zgody na wnoszenie zabezpieczenia należytego wykonania umowy:</w:t>
      </w:r>
    </w:p>
    <w:p w:rsidR="005D2D0A" w:rsidRPr="005D2D0A" w:rsidRDefault="005D2D0A" w:rsidP="005D2D0A">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wekslach z poręczeniem wekslowym banku lub spółdzielczej kasy oszczędnościowo-kredytowej,</w:t>
      </w:r>
    </w:p>
    <w:p w:rsidR="005D2D0A" w:rsidRPr="005D2D0A" w:rsidRDefault="005D2D0A" w:rsidP="005D2D0A">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5D2D0A" w:rsidRPr="005D2D0A" w:rsidRDefault="005D2D0A" w:rsidP="005D2D0A">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5D2D0A" w:rsidRPr="005D2D0A" w:rsidRDefault="005D2D0A" w:rsidP="005D2D0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Zabezpieczenie wnoszone w pieniądzu należy wpłacić na konto Zamawiającego: </w:t>
      </w:r>
    </w:p>
    <w:p w:rsidR="005D2D0A" w:rsidRPr="005D2D0A" w:rsidRDefault="005D2D0A" w:rsidP="005D2D0A">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Getin Bank 76 1560 0013 2619 7045 3000 0002 (na przelewach nr rachunku należy pisać w sposób ciągły - bez spacji).</w:t>
      </w:r>
    </w:p>
    <w:p w:rsidR="005D2D0A" w:rsidRPr="005D2D0A" w:rsidRDefault="005D2D0A" w:rsidP="005D2D0A">
      <w:pPr>
        <w:autoSpaceDE w:val="0"/>
        <w:autoSpaceDN w:val="0"/>
        <w:adjustRightInd w:val="0"/>
        <w:spacing w:after="0" w:line="360" w:lineRule="auto"/>
        <w:ind w:left="360"/>
        <w:rPr>
          <w:rFonts w:ascii="Times New Roman" w:eastAsia="Times New Roman" w:hAnsi="Times New Roman" w:cs="Times New Roman"/>
          <w:color w:val="0D0D0D"/>
          <w:lang w:eastAsia="pl-PL"/>
        </w:rPr>
      </w:pPr>
    </w:p>
    <w:p w:rsidR="005D2D0A" w:rsidRPr="005D2D0A" w:rsidRDefault="005D2D0A" w:rsidP="005D2D0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lastRenderedPageBreak/>
        <w:t>Zabezpieczenie wnoszone w gwarancji bankowej może być wystawione przez bank krajowy lub zagraniczny. Zaleca się, aby gwarancja wystawiona przez bank zagraniczny była potwierdzona przez bank krajowy.</w:t>
      </w:r>
    </w:p>
    <w:p w:rsidR="005D2D0A" w:rsidRPr="005D2D0A" w:rsidRDefault="005D2D0A" w:rsidP="005D2D0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Zabezpieczenie należytego wykonania umowy musi zostać wniesione przed podpisaniem umowy.</w:t>
      </w:r>
    </w:p>
    <w:p w:rsidR="005D2D0A" w:rsidRPr="005D2D0A" w:rsidRDefault="005D2D0A" w:rsidP="005D2D0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Warunki i termin zwrotu lub zwolnienia zabezpieczenia określone są we wzorze umowy.</w:t>
      </w:r>
    </w:p>
    <w:p w:rsidR="005D2D0A" w:rsidRPr="005D2D0A" w:rsidRDefault="005D2D0A" w:rsidP="005D2D0A">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5D2D0A">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D2D0A">
        <w:rPr>
          <w:rFonts w:ascii="Times New Roman" w:eastAsia="Times New Roman" w:hAnsi="Times New Roman" w:cs="Times New Roman"/>
          <w:b/>
          <w:bCs/>
          <w:color w:val="0D0D0D"/>
          <w:lang w:eastAsia="pl-PL"/>
        </w:rPr>
        <w:t>art. 16</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D2D0A">
        <w:rPr>
          <w:rFonts w:ascii="Times New Roman" w:eastAsia="Times New Roman" w:hAnsi="Times New Roman" w:cs="Times New Roman"/>
          <w:b/>
          <w:bCs/>
          <w:color w:val="0D0D0D"/>
          <w:lang w:eastAsia="pl-PL"/>
        </w:rPr>
        <w:t>ZAWARCIE UMOWY</w:t>
      </w:r>
    </w:p>
    <w:p w:rsidR="005D2D0A" w:rsidRPr="005D2D0A" w:rsidRDefault="005D2D0A" w:rsidP="005D2D0A">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5D2D0A" w:rsidRPr="005D2D0A" w:rsidRDefault="005D2D0A" w:rsidP="005D2D0A">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5D2D0A" w:rsidRPr="005D2D0A" w:rsidRDefault="005D2D0A" w:rsidP="005D2D0A">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 postępowaniu o udzielenie zamówienia złożono tylko jedną ofertę, </w:t>
      </w:r>
    </w:p>
    <w:p w:rsidR="005D2D0A" w:rsidRPr="005D2D0A" w:rsidRDefault="005D2D0A" w:rsidP="005D2D0A">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5D2D0A" w:rsidRPr="005D2D0A" w:rsidRDefault="005D2D0A" w:rsidP="005D2D0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Wybranemu Wykonawcy Zamawiający wskaże termin i miejsce podpisania umowy. </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D2D0A">
        <w:rPr>
          <w:rFonts w:ascii="Times New Roman" w:eastAsia="Times New Roman" w:hAnsi="Times New Roman" w:cs="Times New Roman"/>
          <w:b/>
          <w:bCs/>
          <w:color w:val="0D0D0D"/>
          <w:lang w:eastAsia="pl-PL"/>
        </w:rPr>
        <w:t>art. 17</w:t>
      </w:r>
    </w:p>
    <w:p w:rsidR="005D2D0A" w:rsidRPr="005D2D0A" w:rsidRDefault="005D2D0A" w:rsidP="005D2D0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5D2D0A">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5D2D0A" w:rsidRPr="005D2D0A" w:rsidRDefault="005D2D0A" w:rsidP="005D2D0A">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5D2D0A">
        <w:rPr>
          <w:rFonts w:ascii="Times New Roman" w:eastAsia="Times New Roman" w:hAnsi="Times New Roman" w:cs="Arial"/>
          <w:color w:val="0D0D0D"/>
          <w:lang w:eastAsia="pl-PL"/>
        </w:rPr>
        <w:t>późn</w:t>
      </w:r>
      <w:proofErr w:type="spellEnd"/>
      <w:r w:rsidRPr="005D2D0A">
        <w:rPr>
          <w:rFonts w:ascii="Times New Roman" w:eastAsia="Times New Roman" w:hAnsi="Times New Roman" w:cs="Arial"/>
          <w:color w:val="0D0D0D"/>
          <w:lang w:eastAsia="pl-PL"/>
        </w:rPr>
        <w:t xml:space="preserve">. zm.) przysługują środki ochrony prawnej przewidziane w Dziale VI ustawy. </w:t>
      </w:r>
    </w:p>
    <w:p w:rsidR="005D2D0A" w:rsidRPr="005D2D0A" w:rsidRDefault="005D2D0A" w:rsidP="005D2D0A">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5D2D0A" w:rsidRPr="005D2D0A" w:rsidRDefault="005D2D0A" w:rsidP="005D2D0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lastRenderedPageBreak/>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5D2D0A" w:rsidRPr="005D2D0A" w:rsidRDefault="005D2D0A" w:rsidP="005D2D0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5D2D0A" w:rsidRPr="005D2D0A" w:rsidRDefault="005D2D0A" w:rsidP="005D2D0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5D2D0A" w:rsidRPr="005D2D0A" w:rsidRDefault="005D2D0A" w:rsidP="005D2D0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5D2D0A" w:rsidRPr="005D2D0A" w:rsidRDefault="005D2D0A" w:rsidP="005D2D0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5D2D0A">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5D2D0A" w:rsidRPr="005D2D0A" w:rsidRDefault="005D2D0A" w:rsidP="005D2D0A">
      <w:pPr>
        <w:spacing w:before="120"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 Publicznych (</w:t>
      </w:r>
      <w:proofErr w:type="spellStart"/>
      <w:r w:rsidRPr="005D2D0A">
        <w:rPr>
          <w:rFonts w:ascii="Times New Roman" w:eastAsia="Times New Roman" w:hAnsi="Times New Roman" w:cs="Times New Roman"/>
          <w:bCs/>
          <w:i/>
          <w:iCs/>
          <w:color w:val="0D0D0D"/>
          <w:lang w:eastAsia="pl-PL"/>
        </w:rPr>
        <w:t>t.j</w:t>
      </w:r>
      <w:proofErr w:type="spellEnd"/>
      <w:r w:rsidRPr="005D2D0A">
        <w:rPr>
          <w:rFonts w:ascii="Times New Roman" w:eastAsia="Times New Roman" w:hAnsi="Times New Roman" w:cs="Times New Roman"/>
          <w:bCs/>
          <w:i/>
          <w:iCs/>
          <w:color w:val="0D0D0D"/>
          <w:lang w:eastAsia="pl-PL"/>
        </w:rPr>
        <w:t xml:space="preserve">. Dz. U. z 2016 r. poz. 1020 z </w:t>
      </w:r>
      <w:proofErr w:type="spellStart"/>
      <w:r w:rsidRPr="005D2D0A">
        <w:rPr>
          <w:rFonts w:ascii="Times New Roman" w:eastAsia="Times New Roman" w:hAnsi="Times New Roman" w:cs="Times New Roman"/>
          <w:bCs/>
          <w:i/>
          <w:iCs/>
          <w:color w:val="0D0D0D"/>
          <w:lang w:eastAsia="pl-PL"/>
        </w:rPr>
        <w:t>późn</w:t>
      </w:r>
      <w:proofErr w:type="spellEnd"/>
      <w:r w:rsidRPr="005D2D0A">
        <w:rPr>
          <w:rFonts w:ascii="Times New Roman" w:eastAsia="Times New Roman" w:hAnsi="Times New Roman" w:cs="Times New Roman"/>
          <w:bCs/>
          <w:i/>
          <w:iCs/>
          <w:color w:val="0D0D0D"/>
          <w:lang w:eastAsia="pl-PL"/>
        </w:rPr>
        <w:t>. zm.).</w:t>
      </w: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Warszawa, dnia , ……………2017 r.</w:t>
      </w:r>
      <w:r w:rsidRPr="005D2D0A">
        <w:rPr>
          <w:rFonts w:ascii="Times New Roman" w:eastAsia="Times New Roman" w:hAnsi="Times New Roman" w:cs="Times New Roman"/>
          <w:color w:val="0D0D0D"/>
          <w:lang w:eastAsia="pl-PL"/>
        </w:rPr>
        <w:tab/>
      </w:r>
      <w:r w:rsidRPr="005D2D0A">
        <w:rPr>
          <w:rFonts w:ascii="Times New Roman" w:eastAsia="Times New Roman" w:hAnsi="Times New Roman" w:cs="Times New Roman"/>
          <w:color w:val="0D0D0D"/>
          <w:lang w:eastAsia="pl-PL"/>
        </w:rPr>
        <w:tab/>
      </w:r>
      <w:r w:rsidRPr="005D2D0A">
        <w:rPr>
          <w:rFonts w:ascii="Times New Roman" w:eastAsia="Times New Roman" w:hAnsi="Times New Roman" w:cs="Times New Roman"/>
          <w:color w:val="0D0D0D"/>
          <w:lang w:eastAsia="pl-PL"/>
        </w:rPr>
        <w:tab/>
        <w:t xml:space="preserve"> </w:t>
      </w:r>
    </w:p>
    <w:p w:rsidR="005D2D0A" w:rsidRPr="005D2D0A" w:rsidRDefault="005D2D0A" w:rsidP="005D2D0A">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5D2D0A">
        <w:rPr>
          <w:rFonts w:ascii="Times New Roman" w:eastAsia="Times New Roman" w:hAnsi="Times New Roman" w:cs="Times New Roman"/>
          <w:color w:val="0D0D0D"/>
          <w:lang w:eastAsia="pl-PL"/>
        </w:rPr>
        <w:t xml:space="preserve"> </w:t>
      </w:r>
      <w:r w:rsidRPr="005D2D0A">
        <w:rPr>
          <w:rFonts w:ascii="Times New Roman" w:eastAsia="Times New Roman" w:hAnsi="Times New Roman" w:cs="Times New Roman"/>
          <w:b/>
          <w:color w:val="0D0D0D"/>
          <w:spacing w:val="30"/>
          <w:position w:val="6"/>
          <w:lang w:eastAsia="pl-PL"/>
        </w:rPr>
        <w:t>ZATWIERDZAM</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5D2D0A" w:rsidRPr="005D2D0A" w:rsidRDefault="005D2D0A" w:rsidP="005D2D0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5D2D0A" w:rsidRPr="005D2D0A" w:rsidRDefault="005D2D0A" w:rsidP="005D2D0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xml:space="preserve">ROZDZIAŁ II </w:t>
      </w:r>
    </w:p>
    <w:p w:rsidR="005D2D0A" w:rsidRPr="005D2D0A" w:rsidRDefault="005D2D0A" w:rsidP="005D2D0A">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xml:space="preserve"> FORMULARZ OFERTY</w:t>
      </w:r>
      <w:r w:rsidRPr="005D2D0A">
        <w:rPr>
          <w:rFonts w:ascii="Times New Roman" w:eastAsia="Times New Roman" w:hAnsi="Times New Roman" w:cs="Times New Roman"/>
          <w:b/>
          <w:color w:val="0D0D0D"/>
          <w:sz w:val="24"/>
          <w:szCs w:val="24"/>
          <w:lang w:eastAsia="pl-PL"/>
        </w:rPr>
        <w:br/>
      </w:r>
    </w:p>
    <w:p w:rsidR="005D2D0A" w:rsidRPr="005D2D0A" w:rsidRDefault="005D2D0A" w:rsidP="005D2D0A">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5D2D0A" w:rsidRPr="005D2D0A" w:rsidRDefault="005D2D0A" w:rsidP="005D2D0A">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 xml:space="preserve">       ........................... dnia ................</w:t>
      </w:r>
    </w:p>
    <w:p w:rsidR="005D2D0A" w:rsidRPr="005D2D0A" w:rsidRDefault="005D2D0A" w:rsidP="005D2D0A">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(pieczęć firmowa wykonawcy)</w:t>
      </w:r>
    </w:p>
    <w:p w:rsidR="005D2D0A" w:rsidRPr="005D2D0A" w:rsidRDefault="005D2D0A" w:rsidP="005D2D0A">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jc w:val="center"/>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xml:space="preserve">OFERTA </w:t>
      </w:r>
    </w:p>
    <w:p w:rsidR="005D2D0A" w:rsidRPr="005D2D0A" w:rsidRDefault="005D2D0A" w:rsidP="005D2D0A">
      <w:pPr>
        <w:spacing w:after="0" w:line="240" w:lineRule="auto"/>
        <w:ind w:left="4963"/>
        <w:rPr>
          <w:rFonts w:ascii="Times New Roman" w:eastAsia="Times New Roman" w:hAnsi="Times New Roman" w:cs="Times New Roman"/>
          <w:b/>
          <w:color w:val="0D0D0D"/>
          <w:sz w:val="24"/>
          <w:szCs w:val="24"/>
          <w:lang w:eastAsia="pl-PL"/>
        </w:rPr>
      </w:pPr>
    </w:p>
    <w:p w:rsidR="005D2D0A" w:rsidRPr="005D2D0A" w:rsidRDefault="005D2D0A" w:rsidP="005D2D0A">
      <w:pPr>
        <w:spacing w:after="0" w:line="240" w:lineRule="auto"/>
        <w:ind w:left="4963"/>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Zarząd Dróg Powiatowych</w:t>
      </w:r>
    </w:p>
    <w:p w:rsidR="005D2D0A" w:rsidRPr="005D2D0A" w:rsidRDefault="005D2D0A" w:rsidP="005D2D0A">
      <w:pPr>
        <w:spacing w:after="0" w:line="240" w:lineRule="auto"/>
        <w:ind w:left="4248" w:firstLine="708"/>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 xml:space="preserve"> w Ożarowie Mazowieckim</w:t>
      </w:r>
    </w:p>
    <w:p w:rsidR="005D2D0A" w:rsidRPr="005D2D0A" w:rsidRDefault="005D2D0A" w:rsidP="005D2D0A">
      <w:pPr>
        <w:spacing w:after="0" w:line="240" w:lineRule="auto"/>
        <w:ind w:left="4963"/>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Ul. Poznańska 300</w:t>
      </w:r>
    </w:p>
    <w:p w:rsidR="005D2D0A" w:rsidRPr="005D2D0A" w:rsidRDefault="005D2D0A" w:rsidP="005D2D0A">
      <w:pPr>
        <w:spacing w:after="0" w:line="240" w:lineRule="auto"/>
        <w:ind w:left="4963"/>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05 – 850 Ożarów Mazowiecki</w:t>
      </w:r>
    </w:p>
    <w:p w:rsidR="005D2D0A" w:rsidRPr="005D2D0A" w:rsidRDefault="005D2D0A" w:rsidP="005D2D0A">
      <w:pPr>
        <w:spacing w:after="0" w:line="240" w:lineRule="auto"/>
        <w:rPr>
          <w:rFonts w:ascii="Times New Roman" w:eastAsia="Times New Roman" w:hAnsi="Times New Roman" w:cs="Times New Roman"/>
          <w:b/>
          <w:color w:val="0D0D0D"/>
          <w:sz w:val="24"/>
          <w:szCs w:val="24"/>
          <w:lang w:eastAsia="pl-PL"/>
        </w:rPr>
      </w:pPr>
    </w:p>
    <w:p w:rsidR="005D2D0A" w:rsidRPr="005D2D0A" w:rsidRDefault="005D2D0A" w:rsidP="005D2D0A">
      <w:pPr>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Nawiązując do zaproszenia do udziału w pr</w:t>
      </w:r>
      <w:r w:rsidR="00EF13FC">
        <w:rPr>
          <w:rFonts w:ascii="Times New Roman" w:eastAsia="Times New Roman" w:hAnsi="Times New Roman" w:cs="Times New Roman"/>
          <w:color w:val="0D0D0D"/>
          <w:sz w:val="24"/>
          <w:szCs w:val="24"/>
          <w:lang w:eastAsia="pl-PL"/>
        </w:rPr>
        <w:t>zetargu nieograniczonym Nr ZP-13</w:t>
      </w:r>
      <w:r w:rsidRPr="005D2D0A">
        <w:rPr>
          <w:rFonts w:ascii="Times New Roman" w:eastAsia="Times New Roman" w:hAnsi="Times New Roman" w:cs="Times New Roman"/>
          <w:color w:val="0D0D0D"/>
          <w:sz w:val="24"/>
          <w:szCs w:val="24"/>
          <w:lang w:eastAsia="pl-PL"/>
        </w:rPr>
        <w:t xml:space="preserve">/2017 </w:t>
      </w:r>
      <w:proofErr w:type="spellStart"/>
      <w:r w:rsidRPr="005D2D0A">
        <w:rPr>
          <w:rFonts w:ascii="Times New Roman" w:eastAsia="Times New Roman" w:hAnsi="Times New Roman" w:cs="Times New Roman"/>
          <w:color w:val="0D0D0D"/>
          <w:sz w:val="24"/>
          <w:szCs w:val="24"/>
          <w:lang w:eastAsia="pl-PL"/>
        </w:rPr>
        <w:t>pn</w:t>
      </w:r>
      <w:proofErr w:type="spellEnd"/>
      <w:r w:rsidRPr="005D2D0A">
        <w:rPr>
          <w:rFonts w:ascii="Times New Roman" w:eastAsia="Times New Roman" w:hAnsi="Times New Roman" w:cs="Times New Roman"/>
          <w:color w:val="0D0D0D"/>
          <w:sz w:val="24"/>
          <w:szCs w:val="24"/>
          <w:lang w:eastAsia="pl-PL"/>
        </w:rPr>
        <w:t>:</w:t>
      </w:r>
      <w:r w:rsidRPr="005D2D0A">
        <w:rPr>
          <w:rFonts w:ascii="Times New Roman" w:eastAsia="Times New Roman" w:hAnsi="Times New Roman" w:cs="Times New Roman"/>
          <w:b/>
          <w:i/>
          <w:iCs/>
          <w:color w:val="0D0D0D"/>
          <w:sz w:val="24"/>
          <w:szCs w:val="24"/>
          <w:lang w:eastAsia="pl-PL"/>
        </w:rPr>
        <w:t xml:space="preserve"> </w:t>
      </w:r>
    </w:p>
    <w:p w:rsidR="005D2D0A" w:rsidRPr="005D2D0A" w:rsidRDefault="005D2D0A" w:rsidP="005D2D0A">
      <w:pPr>
        <w:spacing w:after="0" w:line="240" w:lineRule="auto"/>
        <w:jc w:val="both"/>
        <w:rPr>
          <w:rFonts w:ascii="Times New Roman" w:eastAsia="Times New Roman" w:hAnsi="Times New Roman" w:cs="Times New Roman"/>
          <w:b/>
          <w:i/>
          <w:color w:val="0D0D0D"/>
          <w:sz w:val="24"/>
          <w:szCs w:val="24"/>
          <w:lang w:eastAsia="pl-PL"/>
        </w:rPr>
      </w:pPr>
      <w:r w:rsidRPr="005D2D0A">
        <w:rPr>
          <w:rFonts w:ascii="Times New Roman" w:eastAsia="Times New Roman" w:hAnsi="Times New Roman" w:cs="Times New Roman"/>
          <w:b/>
          <w:i/>
          <w:iCs/>
          <w:color w:val="0D0D0D"/>
          <w:sz w:val="24"/>
          <w:szCs w:val="24"/>
          <w:lang w:eastAsia="pl-PL"/>
        </w:rPr>
        <w:t xml:space="preserve"> </w:t>
      </w:r>
      <w:r w:rsidRPr="005D2D0A">
        <w:rPr>
          <w:rFonts w:ascii="Times New Roman" w:eastAsia="Times New Roman" w:hAnsi="Times New Roman" w:cs="Times New Roman"/>
          <w:b/>
          <w:i/>
          <w:color w:val="0D0D0D"/>
          <w:sz w:val="24"/>
          <w:lang w:eastAsia="pl-PL"/>
        </w:rPr>
        <w:t>„</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 </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pacing w:after="0" w:line="240" w:lineRule="auto"/>
        <w:jc w:val="both"/>
        <w:rPr>
          <w:rFonts w:ascii="Times New Roman" w:eastAsia="Times New Roman" w:hAnsi="Times New Roman" w:cs="Times New Roman"/>
          <w:b/>
          <w:i/>
          <w:color w:val="0D0D0D"/>
          <w:sz w:val="24"/>
          <w:szCs w:val="24"/>
          <w:lang w:eastAsia="pl-PL"/>
        </w:rPr>
      </w:pPr>
    </w:p>
    <w:p w:rsidR="005D2D0A" w:rsidRPr="005D2D0A" w:rsidRDefault="005D2D0A" w:rsidP="005D2D0A">
      <w:pPr>
        <w:spacing w:after="0" w:line="240" w:lineRule="auto"/>
        <w:jc w:val="both"/>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ind w:firstLine="360"/>
        <w:rPr>
          <w:rFonts w:ascii="Times New Roman" w:eastAsia="Times New Roman" w:hAnsi="Times New Roman" w:cs="Times New Roman"/>
          <w:color w:val="0D0D0D"/>
          <w:sz w:val="24"/>
          <w:szCs w:val="24"/>
          <w:lang w:eastAsia="pl-PL"/>
        </w:rPr>
      </w:pPr>
    </w:p>
    <w:p w:rsidR="005D2D0A" w:rsidRPr="005D2D0A" w:rsidRDefault="005D2D0A" w:rsidP="005D2D0A">
      <w:p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p>
    <w:p w:rsidR="005D2D0A" w:rsidRPr="005D2D0A" w:rsidRDefault="005D2D0A" w:rsidP="005D2D0A">
      <w:pPr>
        <w:spacing w:before="120"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p>
    <w:p w:rsidR="005D2D0A" w:rsidRPr="005D2D0A" w:rsidRDefault="005D2D0A" w:rsidP="005D2D0A">
      <w:pPr>
        <w:spacing w:after="0" w:line="240" w:lineRule="auto"/>
        <w:jc w:val="center"/>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pełna nazwa firmy wykonawcy</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posiadając/ego/a siedzibę</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p>
    <w:p w:rsidR="005D2D0A" w:rsidRPr="005D2D0A" w:rsidRDefault="005D2D0A" w:rsidP="005D2D0A">
      <w:pPr>
        <w:spacing w:after="0" w:line="240" w:lineRule="auto"/>
        <w:jc w:val="center"/>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ulica nr domu kod pocztowy miejscowość</w:t>
      </w:r>
    </w:p>
    <w:p w:rsidR="005D2D0A" w:rsidRPr="005D2D0A" w:rsidRDefault="005D2D0A" w:rsidP="005D2D0A">
      <w:pPr>
        <w:spacing w:after="0" w:line="240" w:lineRule="auto"/>
        <w:jc w:val="center"/>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województwo</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powiat</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telefon</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telefax</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 . pl. </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Internet: http:/</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e-mail</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nr identyfikacyjny NIP ........................................................................................</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REGON .............................................................................................................</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NUMER RACHUNKU BANKOWEGO………………………………………………………………...</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reprezentowana przez:</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p>
    <w:p w:rsidR="005D2D0A" w:rsidRPr="005D2D0A" w:rsidRDefault="005D2D0A" w:rsidP="005D2D0A">
      <w:pPr>
        <w:spacing w:after="0" w:line="240" w:lineRule="auto"/>
        <w:jc w:val="center"/>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imiona, nazwiska i stanowiska osób uprawnionych do reprezentowania wykonawcy</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będący płatnikiem podatku VAT,</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b/>
          <w:i/>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po zapoznaniu się ze Specyfikacją istotnych warunków zamówienia </w:t>
      </w:r>
      <w:r w:rsidRPr="005D2D0A">
        <w:rPr>
          <w:rFonts w:ascii="Times New Roman" w:eastAsia="Times New Roman" w:hAnsi="Times New Roman" w:cs="Times New Roman"/>
          <w:b/>
          <w:i/>
          <w:color w:val="0D0D0D"/>
          <w:sz w:val="24"/>
          <w:szCs w:val="24"/>
          <w:lang w:eastAsia="pl-PL"/>
        </w:rPr>
        <w:t>oferujemy:</w:t>
      </w:r>
    </w:p>
    <w:p w:rsidR="005D2D0A" w:rsidRPr="005D2D0A" w:rsidRDefault="005D2D0A" w:rsidP="005D2D0A">
      <w:pPr>
        <w:numPr>
          <w:ilvl w:val="0"/>
          <w:numId w:val="72"/>
        </w:numPr>
        <w:spacing w:after="0" w:line="240" w:lineRule="auto"/>
        <w:ind w:left="142"/>
        <w:contextualSpacing/>
        <w:jc w:val="both"/>
        <w:rPr>
          <w:rFonts w:ascii="Times New Roman" w:eastAsia="Times New Roman" w:hAnsi="Times New Roman" w:cs="Times New Roman"/>
          <w:b/>
          <w:i/>
          <w:szCs w:val="20"/>
          <w:lang w:eastAsia="pl-PL"/>
        </w:rPr>
      </w:pPr>
      <w:r w:rsidRPr="005D2D0A">
        <w:rPr>
          <w:rFonts w:ascii="Times New Roman" w:eastAsia="Times New Roman" w:hAnsi="Times New Roman" w:cs="Times New Roman"/>
          <w:color w:val="0D0D0D"/>
          <w:sz w:val="24"/>
          <w:szCs w:val="24"/>
          <w:lang w:eastAsia="pl-PL"/>
        </w:rPr>
        <w:t xml:space="preserve"> wykonanie zamówienia pod nazwą </w:t>
      </w:r>
      <w:r w:rsidRPr="005D2D0A">
        <w:rPr>
          <w:rFonts w:ascii="Times New Roman" w:eastAsia="Times New Roman" w:hAnsi="Times New Roman" w:cs="Times New Roman"/>
          <w:b/>
          <w:i/>
          <w:color w:val="0D0D0D"/>
          <w:sz w:val="24"/>
          <w:szCs w:val="20"/>
          <w:lang w:eastAsia="pl-PL"/>
        </w:rPr>
        <w:t>„</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 </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pacing w:after="0" w:line="240" w:lineRule="auto"/>
        <w:jc w:val="both"/>
        <w:rPr>
          <w:rFonts w:ascii="Times New Roman" w:eastAsia="Times New Roman" w:hAnsi="Times New Roman" w:cs="Times New Roman"/>
          <w:b/>
          <w:i/>
          <w:color w:val="0D0D0D"/>
          <w:sz w:val="24"/>
          <w:szCs w:val="24"/>
          <w:lang w:eastAsia="pl-PL"/>
        </w:rPr>
      </w:pPr>
      <w:r w:rsidRPr="005D2D0A">
        <w:rPr>
          <w:rFonts w:ascii="Times New Roman" w:eastAsia="Times New Roman" w:hAnsi="Times New Roman" w:cs="Times New Roman"/>
          <w:b/>
          <w:i/>
          <w:color w:val="0D0D0D"/>
          <w:sz w:val="24"/>
          <w:szCs w:val="24"/>
          <w:lang w:eastAsia="pl-PL"/>
        </w:rPr>
        <w:t xml:space="preserve"> </w:t>
      </w:r>
      <w:r w:rsidRPr="005D2D0A">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5D2D0A" w:rsidRPr="005D2D0A" w:rsidRDefault="005D2D0A" w:rsidP="005D2D0A">
      <w:pPr>
        <w:spacing w:after="0" w:line="240" w:lineRule="auto"/>
        <w:ind w:left="180"/>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za kwotę brutto (netto + obowiązujący podatek VAT)</w:t>
      </w:r>
      <w:r w:rsidRPr="005D2D0A">
        <w:rPr>
          <w:rFonts w:ascii="Times New Roman" w:eastAsia="Times New Roman" w:hAnsi="Times New Roman" w:cs="Times New Roman"/>
          <w:color w:val="0D0D0D"/>
          <w:sz w:val="24"/>
          <w:szCs w:val="24"/>
          <w:lang w:eastAsia="pl-PL"/>
        </w:rPr>
        <w:t xml:space="preserve"> </w:t>
      </w:r>
      <w:r w:rsidRPr="005D2D0A">
        <w:rPr>
          <w:rFonts w:ascii="Times New Roman" w:eastAsia="Times New Roman" w:hAnsi="Times New Roman" w:cs="Times New Roman"/>
          <w:b/>
          <w:color w:val="0D0D0D"/>
          <w:sz w:val="24"/>
          <w:szCs w:val="24"/>
          <w:lang w:eastAsia="pl-PL"/>
        </w:rPr>
        <w:t>określone w poniżej tabeli:</w:t>
      </w:r>
    </w:p>
    <w:p w:rsidR="005D2D0A" w:rsidRPr="005D2D0A" w:rsidRDefault="005D2D0A" w:rsidP="005D2D0A">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5D2D0A" w:rsidRPr="005D2D0A" w:rsidTr="00417CDE">
        <w:trPr>
          <w:trHeight w:val="2594"/>
        </w:trPr>
        <w:tc>
          <w:tcPr>
            <w:tcW w:w="288" w:type="dxa"/>
            <w:tcBorders>
              <w:top w:val="single" w:sz="4" w:space="0" w:color="auto"/>
              <w:left w:val="single" w:sz="4" w:space="0" w:color="auto"/>
              <w:bottom w:val="double" w:sz="4" w:space="0" w:color="auto"/>
              <w:right w:val="single" w:sz="4" w:space="0" w:color="auto"/>
            </w:tcBorders>
          </w:tcPr>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Kwota brutto (netto + obowiązujący podatek VAT</w:t>
            </w: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w:t>
            </w: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Słownie …………………………………………………………………</w:t>
            </w:r>
          </w:p>
          <w:p w:rsidR="005D2D0A" w:rsidRPr="005D2D0A" w:rsidRDefault="005D2D0A" w:rsidP="005D2D0A">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w tym:</w:t>
            </w:r>
            <w:r w:rsidRPr="005D2D0A">
              <w:rPr>
                <w:rFonts w:ascii="Times New Roman" w:eastAsia="Times New Roman" w:hAnsi="Times New Roman" w:cs="Times New Roman"/>
                <w:b/>
                <w:color w:val="0D0D0D"/>
                <w:sz w:val="24"/>
                <w:szCs w:val="24"/>
                <w:lang w:eastAsia="pl-PL"/>
              </w:rPr>
              <w:tab/>
            </w: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kwota netto……………………………………………………………..</w:t>
            </w: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słownie ……………………………………………………………………</w:t>
            </w: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należny podatek VAT w wysokości …..%, tj. …………………………..zł</w:t>
            </w:r>
          </w:p>
          <w:p w:rsidR="005D2D0A" w:rsidRPr="005D2D0A" w:rsidRDefault="005D2D0A" w:rsidP="005D2D0A">
            <w:pPr>
              <w:spacing w:after="0" w:line="240" w:lineRule="auto"/>
              <w:jc w:val="both"/>
              <w:rPr>
                <w:rFonts w:ascii="Times New Roman" w:eastAsia="Times New Roman" w:hAnsi="Times New Roman" w:cs="Times New Roman"/>
                <w:b/>
                <w:color w:val="0D0D0D"/>
                <w:sz w:val="24"/>
                <w:szCs w:val="24"/>
                <w:lang w:eastAsia="pl-PL"/>
              </w:rPr>
            </w:pPr>
            <w:r w:rsidRPr="005D2D0A">
              <w:rPr>
                <w:rFonts w:ascii="Times New Roman" w:eastAsia="Times New Roman" w:hAnsi="Times New Roman" w:cs="Times New Roman"/>
                <w:b/>
                <w:color w:val="0D0D0D"/>
                <w:sz w:val="24"/>
                <w:szCs w:val="24"/>
                <w:lang w:eastAsia="pl-PL"/>
              </w:rPr>
              <w:t>słownie……………………………………………………………………..</w:t>
            </w:r>
          </w:p>
        </w:tc>
      </w:tr>
    </w:tbl>
    <w:p w:rsidR="005D2D0A" w:rsidRPr="005D2D0A" w:rsidRDefault="005D2D0A" w:rsidP="005D2D0A">
      <w:pPr>
        <w:spacing w:after="0" w:line="240" w:lineRule="auto"/>
        <w:ind w:left="720"/>
        <w:jc w:val="both"/>
        <w:rPr>
          <w:rFonts w:ascii="Times New Roman" w:eastAsia="Times New Roman" w:hAnsi="Times New Roman" w:cs="Times New Roman"/>
          <w:b/>
          <w:color w:val="0D0D0D"/>
          <w:sz w:val="24"/>
          <w:szCs w:val="24"/>
          <w:lang w:eastAsia="pl-PL"/>
        </w:rPr>
      </w:pPr>
    </w:p>
    <w:p w:rsidR="005D2D0A" w:rsidRPr="005D2D0A" w:rsidRDefault="005D2D0A" w:rsidP="005D2D0A">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5D2D0A" w:rsidRPr="005D2D0A" w:rsidRDefault="005D2D0A" w:rsidP="005D2D0A">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5D2D0A" w:rsidRPr="005D2D0A" w:rsidRDefault="005D2D0A" w:rsidP="005D2D0A">
      <w:pPr>
        <w:numPr>
          <w:ilvl w:val="1"/>
          <w:numId w:val="64"/>
        </w:numPr>
        <w:spacing w:before="120" w:after="0" w:line="240" w:lineRule="auto"/>
        <w:jc w:val="both"/>
        <w:rPr>
          <w:rFonts w:ascii="Times New Roman" w:eastAsia="Times New Roman" w:hAnsi="Times New Roman" w:cs="Times New Roman"/>
          <w:b/>
          <w:color w:val="FF0000"/>
          <w:sz w:val="24"/>
          <w:szCs w:val="24"/>
          <w:lang w:eastAsia="pl-PL"/>
        </w:rPr>
      </w:pPr>
      <w:r w:rsidRPr="002C3B3F">
        <w:rPr>
          <w:rFonts w:ascii="Times New Roman" w:eastAsia="Times New Roman" w:hAnsi="Times New Roman" w:cs="Times New Roman"/>
          <w:color w:val="0D0D0D" w:themeColor="text1" w:themeTint="F2"/>
          <w:sz w:val="24"/>
          <w:szCs w:val="24"/>
          <w:lang w:eastAsia="pl-PL"/>
        </w:rPr>
        <w:t xml:space="preserve">Zamówienie zobowiązujemy się wykonać w terminie do </w:t>
      </w:r>
      <w:r w:rsidR="002C3B3F" w:rsidRPr="002C3B3F">
        <w:rPr>
          <w:rFonts w:ascii="Times New Roman" w:eastAsia="Times New Roman" w:hAnsi="Times New Roman" w:cs="Times New Roman"/>
          <w:color w:val="0D0D0D" w:themeColor="text1" w:themeTint="F2"/>
          <w:sz w:val="24"/>
          <w:szCs w:val="24"/>
          <w:lang w:eastAsia="pl-PL"/>
        </w:rPr>
        <w:t>31 lipca 2018 r.</w:t>
      </w:r>
      <w:bookmarkStart w:id="0" w:name="_GoBack"/>
      <w:bookmarkEnd w:id="0"/>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 xml:space="preserve">Udzielimy gwarancji na przedmiot zamówienia na okres </w:t>
      </w:r>
      <w:r w:rsidRPr="005D2D0A">
        <w:rPr>
          <w:rFonts w:ascii="Times New Roman" w:eastAsia="Times New Roman" w:hAnsi="Times New Roman" w:cs="Times New Roman"/>
          <w:b/>
          <w:color w:val="0D0D0D"/>
          <w:sz w:val="24"/>
          <w:szCs w:val="24"/>
          <w:lang w:eastAsia="pl-PL"/>
        </w:rPr>
        <w:t>….. miesięcy (wpisać nie mniej niż 36 miesięcy)</w:t>
      </w:r>
      <w:r w:rsidRPr="005D2D0A">
        <w:rPr>
          <w:rFonts w:ascii="Times New Roman" w:eastAsia="Times New Roman" w:hAnsi="Times New Roman" w:cs="Times New Roman"/>
          <w:color w:val="0D0D0D"/>
          <w:sz w:val="24"/>
          <w:szCs w:val="24"/>
          <w:lang w:eastAsia="pl-PL"/>
        </w:rPr>
        <w:t xml:space="preserve"> od daty przekazania przedmiotu zamówienia do eksploatacji.</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5D2D0A" w:rsidRPr="005D2D0A" w:rsidRDefault="005D2D0A" w:rsidP="005D2D0A">
      <w:pPr>
        <w:numPr>
          <w:ilvl w:val="0"/>
          <w:numId w:val="65"/>
        </w:numPr>
        <w:spacing w:before="120" w:after="0" w:line="240" w:lineRule="auto"/>
        <w:jc w:val="both"/>
        <w:rPr>
          <w:rFonts w:ascii="Arial" w:eastAsia="Times New Roman" w:hAnsi="Arial" w:cs="Arial"/>
          <w:color w:val="0D0D0D"/>
          <w:sz w:val="20"/>
          <w:szCs w:val="20"/>
          <w:lang w:eastAsia="pl-PL"/>
        </w:rPr>
      </w:pPr>
      <w:r w:rsidRPr="005D2D0A">
        <w:rPr>
          <w:rFonts w:ascii="Arial" w:eastAsia="Times New Roman" w:hAnsi="Arial" w:cs="Arial"/>
          <w:color w:val="0D0D0D"/>
          <w:sz w:val="20"/>
          <w:szCs w:val="20"/>
          <w:lang w:eastAsia="pl-PL"/>
        </w:rPr>
        <w:t>Wykonawca jest:</w:t>
      </w:r>
    </w:p>
    <w:p w:rsidR="005D2D0A" w:rsidRPr="005D2D0A" w:rsidRDefault="005D2D0A" w:rsidP="005D2D0A">
      <w:pPr>
        <w:tabs>
          <w:tab w:val="num" w:pos="284"/>
        </w:tabs>
        <w:spacing w:before="120" w:after="0" w:line="240" w:lineRule="auto"/>
        <w:ind w:left="284"/>
        <w:jc w:val="both"/>
        <w:rPr>
          <w:rFonts w:ascii="Arial" w:eastAsia="Times New Roman" w:hAnsi="Arial" w:cs="Arial"/>
          <w:color w:val="0D0D0D"/>
          <w:sz w:val="20"/>
          <w:szCs w:val="20"/>
          <w:lang w:eastAsia="pl-PL"/>
        </w:rPr>
      </w:pPr>
      <w:r w:rsidRPr="005D2D0A">
        <w:rPr>
          <w:rFonts w:ascii="Arial" w:eastAsia="Times New Roman" w:hAnsi="Arial" w:cs="Arial"/>
          <w:color w:val="0D0D0D"/>
          <w:sz w:val="20"/>
          <w:szCs w:val="20"/>
          <w:lang w:eastAsia="pl-PL"/>
        </w:rPr>
        <w:lastRenderedPageBreak/>
        <w:t xml:space="preserve">1) Mikroprzedsiębiorstwem </w:t>
      </w:r>
      <w:r w:rsidRPr="005D2D0A">
        <w:rPr>
          <w:rFonts w:ascii="Arial" w:eastAsia="Times New Roman" w:hAnsi="Arial" w:cs="Arial"/>
          <w:color w:val="0D0D0D"/>
          <w:sz w:val="20"/>
          <w:szCs w:val="20"/>
          <w:lang w:eastAsia="pl-PL"/>
        </w:rPr>
        <w:sym w:font="Arial" w:char="F09E"/>
      </w:r>
      <w:r w:rsidRPr="005D2D0A">
        <w:rPr>
          <w:rFonts w:ascii="Arial" w:eastAsia="Times New Roman" w:hAnsi="Arial" w:cs="Arial"/>
          <w:color w:val="0D0D0D"/>
          <w:sz w:val="20"/>
          <w:szCs w:val="20"/>
          <w:lang w:eastAsia="pl-PL"/>
        </w:rPr>
        <w:t xml:space="preserve"> TAK </w:t>
      </w:r>
      <w:r w:rsidRPr="005D2D0A">
        <w:rPr>
          <w:rFonts w:ascii="Arial" w:eastAsia="Times New Roman" w:hAnsi="Arial" w:cs="Arial"/>
          <w:color w:val="0D0D0D"/>
          <w:sz w:val="20"/>
          <w:szCs w:val="20"/>
          <w:lang w:eastAsia="pl-PL"/>
        </w:rPr>
        <w:sym w:font="Arial" w:char="F09E"/>
      </w:r>
      <w:r w:rsidRPr="005D2D0A">
        <w:rPr>
          <w:rFonts w:ascii="Arial" w:eastAsia="Times New Roman" w:hAnsi="Arial" w:cs="Arial"/>
          <w:color w:val="0D0D0D"/>
          <w:sz w:val="20"/>
          <w:szCs w:val="20"/>
          <w:lang w:eastAsia="pl-PL"/>
        </w:rPr>
        <w:t xml:space="preserve"> NIE</w:t>
      </w:r>
    </w:p>
    <w:p w:rsidR="005D2D0A" w:rsidRPr="005D2D0A" w:rsidRDefault="005D2D0A" w:rsidP="005D2D0A">
      <w:pPr>
        <w:tabs>
          <w:tab w:val="num" w:pos="284"/>
        </w:tabs>
        <w:spacing w:before="120" w:after="0" w:line="240" w:lineRule="auto"/>
        <w:ind w:left="284"/>
        <w:jc w:val="both"/>
        <w:rPr>
          <w:rFonts w:ascii="Arial" w:eastAsia="Times New Roman" w:hAnsi="Arial" w:cs="Arial"/>
          <w:color w:val="0D0D0D"/>
          <w:sz w:val="20"/>
          <w:szCs w:val="20"/>
          <w:lang w:eastAsia="pl-PL"/>
        </w:rPr>
      </w:pPr>
      <w:r w:rsidRPr="005D2D0A">
        <w:rPr>
          <w:rFonts w:ascii="Arial" w:eastAsia="Times New Roman" w:hAnsi="Arial" w:cs="Arial"/>
          <w:color w:val="0D0D0D"/>
          <w:sz w:val="20"/>
          <w:szCs w:val="20"/>
          <w:lang w:eastAsia="pl-PL"/>
        </w:rPr>
        <w:t xml:space="preserve">2) małym przedsiębiorstwem </w:t>
      </w:r>
      <w:r w:rsidRPr="005D2D0A">
        <w:rPr>
          <w:rFonts w:ascii="Arial" w:eastAsia="Times New Roman" w:hAnsi="Arial" w:cs="Arial"/>
          <w:color w:val="0D0D0D"/>
          <w:sz w:val="20"/>
          <w:szCs w:val="20"/>
          <w:lang w:eastAsia="pl-PL"/>
        </w:rPr>
        <w:sym w:font="Arial" w:char="F09E"/>
      </w:r>
      <w:r w:rsidRPr="005D2D0A">
        <w:rPr>
          <w:rFonts w:ascii="Arial" w:eastAsia="Times New Roman" w:hAnsi="Arial" w:cs="Arial"/>
          <w:color w:val="0D0D0D"/>
          <w:sz w:val="20"/>
          <w:szCs w:val="20"/>
          <w:lang w:eastAsia="pl-PL"/>
        </w:rPr>
        <w:t xml:space="preserve"> TAK </w:t>
      </w:r>
      <w:r w:rsidRPr="005D2D0A">
        <w:rPr>
          <w:rFonts w:ascii="Arial" w:eastAsia="Times New Roman" w:hAnsi="Arial" w:cs="Arial"/>
          <w:color w:val="0D0D0D"/>
          <w:sz w:val="20"/>
          <w:szCs w:val="20"/>
          <w:lang w:eastAsia="pl-PL"/>
        </w:rPr>
        <w:sym w:font="Arial" w:char="F09E"/>
      </w:r>
      <w:r w:rsidRPr="005D2D0A">
        <w:rPr>
          <w:rFonts w:ascii="Arial" w:eastAsia="Times New Roman" w:hAnsi="Arial" w:cs="Arial"/>
          <w:color w:val="0D0D0D"/>
          <w:sz w:val="20"/>
          <w:szCs w:val="20"/>
          <w:lang w:eastAsia="pl-PL"/>
        </w:rPr>
        <w:t xml:space="preserve"> NIE</w:t>
      </w:r>
    </w:p>
    <w:p w:rsidR="005D2D0A" w:rsidRPr="005D2D0A" w:rsidRDefault="005D2D0A" w:rsidP="005D2D0A">
      <w:pPr>
        <w:tabs>
          <w:tab w:val="num" w:pos="284"/>
        </w:tabs>
        <w:spacing w:before="120" w:after="0" w:line="240" w:lineRule="auto"/>
        <w:ind w:left="284"/>
        <w:jc w:val="both"/>
        <w:rPr>
          <w:rFonts w:ascii="Arial" w:eastAsia="Times New Roman" w:hAnsi="Arial" w:cs="Arial"/>
          <w:color w:val="0D0D0D"/>
          <w:sz w:val="20"/>
          <w:szCs w:val="20"/>
          <w:lang w:eastAsia="pl-PL"/>
        </w:rPr>
      </w:pPr>
      <w:r w:rsidRPr="005D2D0A">
        <w:rPr>
          <w:rFonts w:ascii="Arial" w:eastAsia="Times New Roman" w:hAnsi="Arial" w:cs="Arial"/>
          <w:color w:val="0D0D0D"/>
          <w:sz w:val="20"/>
          <w:szCs w:val="20"/>
          <w:lang w:eastAsia="pl-PL"/>
        </w:rPr>
        <w:t xml:space="preserve">3) średnim przedsiębiorstwem </w:t>
      </w:r>
      <w:r w:rsidRPr="005D2D0A">
        <w:rPr>
          <w:rFonts w:ascii="Arial" w:eastAsia="Times New Roman" w:hAnsi="Arial" w:cs="Arial"/>
          <w:color w:val="0D0D0D"/>
          <w:sz w:val="20"/>
          <w:szCs w:val="20"/>
          <w:lang w:eastAsia="pl-PL"/>
        </w:rPr>
        <w:sym w:font="Arial" w:char="F09E"/>
      </w:r>
      <w:r w:rsidRPr="005D2D0A">
        <w:rPr>
          <w:rFonts w:ascii="Arial" w:eastAsia="Times New Roman" w:hAnsi="Arial" w:cs="Arial"/>
          <w:color w:val="0D0D0D"/>
          <w:sz w:val="20"/>
          <w:szCs w:val="20"/>
          <w:lang w:eastAsia="pl-PL"/>
        </w:rPr>
        <w:t xml:space="preserve"> TAK </w:t>
      </w:r>
      <w:r w:rsidRPr="005D2D0A">
        <w:rPr>
          <w:rFonts w:ascii="Arial" w:eastAsia="Times New Roman" w:hAnsi="Arial" w:cs="Arial"/>
          <w:color w:val="0D0D0D"/>
          <w:sz w:val="20"/>
          <w:szCs w:val="20"/>
          <w:lang w:eastAsia="pl-PL"/>
        </w:rPr>
        <w:sym w:font="Arial" w:char="F09E"/>
      </w:r>
      <w:r w:rsidRPr="005D2D0A">
        <w:rPr>
          <w:rFonts w:ascii="Arial" w:eastAsia="Times New Roman" w:hAnsi="Arial" w:cs="Arial"/>
          <w:color w:val="0D0D0D"/>
          <w:sz w:val="20"/>
          <w:szCs w:val="20"/>
          <w:lang w:eastAsia="pl-PL"/>
        </w:rPr>
        <w:t xml:space="preserve"> NIE</w:t>
      </w:r>
    </w:p>
    <w:p w:rsidR="005D2D0A" w:rsidRPr="005D2D0A" w:rsidRDefault="005D2D0A" w:rsidP="005D2D0A">
      <w:pPr>
        <w:tabs>
          <w:tab w:val="num" w:pos="284"/>
        </w:tabs>
        <w:spacing w:before="120" w:after="0" w:line="240" w:lineRule="auto"/>
        <w:ind w:left="284"/>
        <w:jc w:val="both"/>
        <w:rPr>
          <w:rFonts w:ascii="Arial" w:eastAsia="Times New Roman" w:hAnsi="Arial" w:cs="Arial"/>
          <w:color w:val="0D0D0D"/>
          <w:sz w:val="20"/>
          <w:szCs w:val="20"/>
          <w:lang w:eastAsia="pl-PL"/>
        </w:rPr>
      </w:pPr>
      <w:r w:rsidRPr="005D2D0A">
        <w:rPr>
          <w:rFonts w:ascii="Arial" w:eastAsia="Times New Roman" w:hAnsi="Arial" w:cs="Arial"/>
          <w:color w:val="0D0D0D"/>
          <w:sz w:val="20"/>
          <w:szCs w:val="20"/>
          <w:lang w:eastAsia="pl-PL"/>
        </w:rPr>
        <w:t>Proszę zaznaczyć</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5D2D0A" w:rsidRPr="005D2D0A" w:rsidRDefault="005D2D0A" w:rsidP="005D2D0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5D2D0A">
        <w:rPr>
          <w:rFonts w:ascii="Times New Roman" w:eastAsia="Times New Roman" w:hAnsi="Times New Roman" w:cs="Times New Roman"/>
          <w:b/>
          <w:color w:val="0D0D0D"/>
          <w:sz w:val="24"/>
          <w:szCs w:val="24"/>
          <w:lang w:eastAsia="pl-PL"/>
        </w:rPr>
        <w:t xml:space="preserve"> </w:t>
      </w:r>
      <w:r w:rsidRPr="005D2D0A">
        <w:rPr>
          <w:rFonts w:ascii="Times New Roman" w:eastAsia="Times New Roman" w:hAnsi="Times New Roman" w:cs="Times New Roman"/>
          <w:color w:val="0D0D0D"/>
          <w:sz w:val="24"/>
          <w:szCs w:val="24"/>
          <w:lang w:eastAsia="pl-PL"/>
        </w:rPr>
        <w:t>(ceny brutto), tj. ......................................... zł. – zabezpieczenie zamierzamy wnieść w następującej formie ………………………………….</w:t>
      </w:r>
    </w:p>
    <w:p w:rsidR="005D2D0A" w:rsidRPr="005D2D0A" w:rsidRDefault="005D2D0A" w:rsidP="005D2D0A">
      <w:pPr>
        <w:spacing w:after="0" w:line="240" w:lineRule="auto"/>
        <w:ind w:left="357"/>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Oferta zawiera ..........stron/kartek</w:t>
      </w:r>
      <w:r w:rsidRPr="005D2D0A">
        <w:rPr>
          <w:rFonts w:ascii="Times New Roman" w:eastAsia="Times New Roman" w:hAnsi="Times New Roman" w:cs="Times New Roman"/>
          <w:i/>
          <w:color w:val="0D0D0D"/>
          <w:sz w:val="24"/>
          <w:szCs w:val="24"/>
          <w:lang w:eastAsia="pl-PL"/>
        </w:rPr>
        <w:t>*</w:t>
      </w:r>
      <w:r w:rsidRPr="005D2D0A">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5D2D0A" w:rsidRPr="005D2D0A" w:rsidRDefault="005D2D0A" w:rsidP="005D2D0A">
      <w:pPr>
        <w:spacing w:after="0" w:line="240" w:lineRule="auto"/>
        <w:jc w:val="both"/>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miejscowość,  data</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 xml:space="preserve">  </w:t>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r>
      <w:r w:rsidRPr="005D2D0A">
        <w:rPr>
          <w:rFonts w:ascii="Times New Roman" w:eastAsia="Times New Roman" w:hAnsi="Times New Roman" w:cs="Times New Roman"/>
          <w:color w:val="0D0D0D"/>
          <w:sz w:val="24"/>
          <w:szCs w:val="24"/>
          <w:lang w:eastAsia="pl-PL"/>
        </w:rPr>
        <w:tab/>
        <w:t>pieczęcie imienne i podpisy osób</w:t>
      </w:r>
    </w:p>
    <w:p w:rsidR="005D2D0A" w:rsidRPr="005D2D0A" w:rsidRDefault="005D2D0A" w:rsidP="005D2D0A">
      <w:pPr>
        <w:spacing w:after="0" w:line="240" w:lineRule="auto"/>
        <w:ind w:left="3545" w:firstLine="1420"/>
        <w:jc w:val="center"/>
        <w:rPr>
          <w:rFonts w:ascii="Times New Roman" w:eastAsia="Times New Roman" w:hAnsi="Times New Roman" w:cs="Times New Roman"/>
          <w:color w:val="0D0D0D"/>
          <w:sz w:val="24"/>
          <w:szCs w:val="24"/>
          <w:lang w:eastAsia="pl-PL"/>
        </w:rPr>
      </w:pPr>
      <w:r w:rsidRPr="005D2D0A">
        <w:rPr>
          <w:rFonts w:ascii="Times New Roman" w:eastAsia="Times New Roman" w:hAnsi="Times New Roman" w:cs="Times New Roman"/>
          <w:color w:val="0D0D0D"/>
          <w:sz w:val="24"/>
          <w:szCs w:val="24"/>
          <w:lang w:eastAsia="pl-PL"/>
        </w:rPr>
        <w:t>uprawnionych do reprezentowania wykonawcy</w:t>
      </w: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spacing w:after="0" w:line="240" w:lineRule="auto"/>
        <w:rPr>
          <w:rFonts w:ascii="Times New Roman" w:eastAsia="Times New Roman" w:hAnsi="Times New Roman" w:cs="Times New Roman"/>
          <w:color w:val="0D0D0D"/>
          <w:sz w:val="24"/>
          <w:szCs w:val="24"/>
          <w:lang w:eastAsia="pl-PL"/>
        </w:rPr>
      </w:pPr>
    </w:p>
    <w:p w:rsidR="005D2D0A" w:rsidRPr="005D2D0A" w:rsidRDefault="005D2D0A" w:rsidP="005D2D0A">
      <w:pPr>
        <w:autoSpaceDE w:val="0"/>
        <w:autoSpaceDN w:val="0"/>
        <w:adjustRightInd w:val="0"/>
        <w:spacing w:after="0" w:line="360" w:lineRule="auto"/>
        <w:jc w:val="right"/>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br w:type="page"/>
      </w:r>
    </w:p>
    <w:p w:rsidR="005D2D0A" w:rsidRPr="005D2D0A" w:rsidRDefault="005D2D0A" w:rsidP="005D2D0A">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lastRenderedPageBreak/>
        <w:t xml:space="preserve">Formularz nr 1 </w:t>
      </w:r>
    </w:p>
    <w:p w:rsidR="005D2D0A" w:rsidRPr="005D2D0A" w:rsidRDefault="005D2D0A" w:rsidP="005D2D0A">
      <w:pPr>
        <w:spacing w:after="0" w:line="240" w:lineRule="auto"/>
        <w:jc w:val="both"/>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Zarząd Dróg Powiatowych w Ożarowie Mazowieckim</w:t>
      </w:r>
    </w:p>
    <w:p w:rsidR="005D2D0A" w:rsidRPr="005D2D0A" w:rsidRDefault="005D2D0A" w:rsidP="005D2D0A">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 ul. Poznańska 300</w:t>
      </w:r>
    </w:p>
    <w:p w:rsidR="005D2D0A" w:rsidRPr="005D2D0A" w:rsidRDefault="005D2D0A" w:rsidP="005D2D0A">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 05 – 850 Ożarów Mazowiecki</w:t>
      </w:r>
    </w:p>
    <w:p w:rsidR="005D2D0A" w:rsidRPr="005D2D0A" w:rsidRDefault="005D2D0A" w:rsidP="005D2D0A">
      <w:pPr>
        <w:spacing w:after="0" w:line="240" w:lineRule="auto"/>
        <w:ind w:right="5953"/>
        <w:jc w:val="both"/>
        <w:rPr>
          <w:rFonts w:ascii="Times New Roman" w:eastAsia="Times New Roman" w:hAnsi="Times New Roman" w:cs="Times New Roman"/>
          <w:b/>
          <w:color w:val="0D0D0D"/>
          <w:u w:val="single"/>
          <w:lang w:eastAsia="pl-PL"/>
        </w:rPr>
      </w:pPr>
      <w:r w:rsidRPr="005D2D0A">
        <w:rPr>
          <w:rFonts w:ascii="Times New Roman" w:eastAsia="Times New Roman" w:hAnsi="Times New Roman" w:cs="Times New Roman"/>
          <w:b/>
          <w:color w:val="0D0D0D"/>
          <w:u w:val="single"/>
          <w:lang w:eastAsia="pl-PL"/>
        </w:rPr>
        <w:t>Wykonawca:</w:t>
      </w:r>
    </w:p>
    <w:p w:rsidR="005D2D0A" w:rsidRPr="005D2D0A" w:rsidRDefault="005D2D0A" w:rsidP="005D2D0A">
      <w:pPr>
        <w:spacing w:after="0" w:line="240" w:lineRule="auto"/>
        <w:ind w:right="5953"/>
        <w:jc w:val="both"/>
        <w:rPr>
          <w:rFonts w:ascii="Times New Roman" w:eastAsia="Times New Roman" w:hAnsi="Times New Roman" w:cs="Times New Roman"/>
          <w:b/>
          <w:color w:val="0D0D0D"/>
          <w:u w:val="single"/>
          <w:lang w:eastAsia="pl-PL"/>
        </w:rPr>
      </w:pPr>
    </w:p>
    <w:p w:rsidR="005D2D0A" w:rsidRPr="005D2D0A" w:rsidRDefault="005D2D0A" w:rsidP="005D2D0A">
      <w:pPr>
        <w:spacing w:after="0" w:line="480" w:lineRule="auto"/>
        <w:ind w:right="4501"/>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480" w:lineRule="auto"/>
        <w:ind w:right="4501"/>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240" w:lineRule="auto"/>
        <w:ind w:right="4501"/>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240" w:lineRule="auto"/>
        <w:ind w:right="4501"/>
        <w:jc w:val="center"/>
        <w:rPr>
          <w:rFonts w:ascii="Times New Roman" w:eastAsia="Times New Roman" w:hAnsi="Times New Roman" w:cs="Times New Roman"/>
          <w:i/>
          <w:color w:val="0D0D0D"/>
          <w:lang w:eastAsia="pl-PL"/>
        </w:rPr>
      </w:pPr>
      <w:r w:rsidRPr="005D2D0A">
        <w:rPr>
          <w:rFonts w:ascii="Times New Roman" w:eastAsia="Times New Roman" w:hAnsi="Times New Roman" w:cs="Times New Roman"/>
          <w:i/>
          <w:color w:val="0D0D0D"/>
          <w:lang w:eastAsia="pl-PL"/>
        </w:rPr>
        <w:t>(pełna nazwa/firma, adres, w zależności od podmiotu: NIP/PESEL, KRS/</w:t>
      </w:r>
      <w:proofErr w:type="spellStart"/>
      <w:r w:rsidRPr="005D2D0A">
        <w:rPr>
          <w:rFonts w:ascii="Times New Roman" w:eastAsia="Times New Roman" w:hAnsi="Times New Roman" w:cs="Times New Roman"/>
          <w:i/>
          <w:color w:val="0D0D0D"/>
          <w:lang w:eastAsia="pl-PL"/>
        </w:rPr>
        <w:t>CEiDG</w:t>
      </w:r>
      <w:proofErr w:type="spellEnd"/>
      <w:r w:rsidRPr="005D2D0A">
        <w:rPr>
          <w:rFonts w:ascii="Times New Roman" w:eastAsia="Times New Roman" w:hAnsi="Times New Roman" w:cs="Times New Roman"/>
          <w:i/>
          <w:color w:val="0D0D0D"/>
          <w:lang w:eastAsia="pl-PL"/>
        </w:rPr>
        <w:t>)</w:t>
      </w:r>
    </w:p>
    <w:p w:rsidR="005D2D0A" w:rsidRPr="005D2D0A" w:rsidRDefault="005D2D0A" w:rsidP="005D2D0A">
      <w:pPr>
        <w:spacing w:after="0" w:line="240" w:lineRule="auto"/>
        <w:ind w:right="4501"/>
        <w:jc w:val="both"/>
        <w:rPr>
          <w:rFonts w:ascii="Times New Roman" w:eastAsia="Times New Roman" w:hAnsi="Times New Roman" w:cs="Times New Roman"/>
          <w:color w:val="0D0D0D"/>
          <w:u w:val="single"/>
          <w:lang w:eastAsia="pl-PL"/>
        </w:rPr>
      </w:pPr>
    </w:p>
    <w:p w:rsidR="005D2D0A" w:rsidRPr="005D2D0A" w:rsidRDefault="005D2D0A" w:rsidP="005D2D0A">
      <w:pPr>
        <w:spacing w:after="0" w:line="240" w:lineRule="auto"/>
        <w:ind w:right="4501"/>
        <w:jc w:val="both"/>
        <w:rPr>
          <w:rFonts w:ascii="Times New Roman" w:eastAsia="Times New Roman" w:hAnsi="Times New Roman" w:cs="Times New Roman"/>
          <w:color w:val="0D0D0D"/>
          <w:u w:val="single"/>
          <w:lang w:eastAsia="pl-PL"/>
        </w:rPr>
      </w:pPr>
      <w:r w:rsidRPr="005D2D0A">
        <w:rPr>
          <w:rFonts w:ascii="Times New Roman" w:eastAsia="Times New Roman" w:hAnsi="Times New Roman" w:cs="Times New Roman"/>
          <w:color w:val="0D0D0D"/>
          <w:u w:val="single"/>
          <w:lang w:eastAsia="pl-PL"/>
        </w:rPr>
        <w:t>reprezentowany przez:</w:t>
      </w:r>
    </w:p>
    <w:p w:rsidR="005D2D0A" w:rsidRPr="005D2D0A" w:rsidRDefault="005D2D0A" w:rsidP="005D2D0A">
      <w:pPr>
        <w:spacing w:after="0" w:line="240" w:lineRule="auto"/>
        <w:ind w:right="4501"/>
        <w:jc w:val="both"/>
        <w:rPr>
          <w:rFonts w:ascii="Times New Roman" w:eastAsia="Times New Roman" w:hAnsi="Times New Roman" w:cs="Times New Roman"/>
          <w:color w:val="0D0D0D"/>
          <w:u w:val="single"/>
          <w:lang w:eastAsia="pl-PL"/>
        </w:rPr>
      </w:pPr>
    </w:p>
    <w:p w:rsidR="005D2D0A" w:rsidRPr="005D2D0A" w:rsidRDefault="005D2D0A" w:rsidP="005D2D0A">
      <w:pPr>
        <w:spacing w:after="0" w:line="240" w:lineRule="auto"/>
        <w:ind w:right="4502"/>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240" w:lineRule="auto"/>
        <w:ind w:right="4502"/>
        <w:jc w:val="both"/>
        <w:rPr>
          <w:rFonts w:ascii="Times New Roman" w:eastAsia="Times New Roman" w:hAnsi="Times New Roman" w:cs="Times New Roman"/>
          <w:color w:val="0D0D0D"/>
          <w:lang w:eastAsia="pl-PL"/>
        </w:rPr>
      </w:pPr>
    </w:p>
    <w:p w:rsidR="005D2D0A" w:rsidRPr="005D2D0A" w:rsidRDefault="005D2D0A" w:rsidP="005D2D0A">
      <w:pPr>
        <w:spacing w:after="0" w:line="240" w:lineRule="auto"/>
        <w:ind w:right="4502"/>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240" w:lineRule="auto"/>
        <w:ind w:right="4502"/>
        <w:jc w:val="center"/>
        <w:rPr>
          <w:rFonts w:ascii="Times New Roman" w:eastAsia="Times New Roman" w:hAnsi="Times New Roman" w:cs="Times New Roman"/>
          <w:i/>
          <w:color w:val="0D0D0D"/>
          <w:lang w:eastAsia="pl-PL"/>
        </w:rPr>
      </w:pPr>
      <w:r w:rsidRPr="005D2D0A">
        <w:rPr>
          <w:rFonts w:ascii="Times New Roman" w:eastAsia="Times New Roman" w:hAnsi="Times New Roman" w:cs="Times New Roman"/>
          <w:i/>
          <w:color w:val="0D0D0D"/>
          <w:lang w:eastAsia="pl-PL"/>
        </w:rPr>
        <w:t>(imię, nazwisko, stanowisko/podstawa</w:t>
      </w:r>
      <w:r w:rsidRPr="005D2D0A">
        <w:rPr>
          <w:rFonts w:ascii="Times New Roman" w:eastAsia="Times New Roman" w:hAnsi="Times New Roman" w:cs="Times New Roman"/>
          <w:i/>
          <w:color w:val="0D0D0D"/>
          <w:lang w:eastAsia="pl-PL"/>
        </w:rPr>
        <w:br/>
        <w:t>do reprezentacji)</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5D2D0A" w:rsidRPr="005D2D0A" w:rsidRDefault="005D2D0A" w:rsidP="005D2D0A">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5D2D0A">
        <w:rPr>
          <w:rFonts w:ascii="Times New Roman" w:eastAsia="Calibri" w:hAnsi="Times New Roman" w:cs="Times New Roman"/>
          <w:b/>
          <w:color w:val="0D0D0D"/>
          <w:u w:val="single"/>
        </w:rPr>
        <w:t xml:space="preserve">Oświadczenie Wykonawcy </w:t>
      </w:r>
    </w:p>
    <w:p w:rsidR="005D2D0A" w:rsidRPr="005D2D0A" w:rsidRDefault="005D2D0A" w:rsidP="005D2D0A">
      <w:pPr>
        <w:spacing w:after="0" w:line="24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składane na podstawie art. 25a ust. 1 ustawy Prawo zamówień publicznych </w:t>
      </w:r>
      <w:r w:rsidRPr="005D2D0A">
        <w:rPr>
          <w:rFonts w:ascii="Times New Roman" w:eastAsia="Times New Roman" w:hAnsi="Times New Roman" w:cs="Times New Roman"/>
          <w:color w:val="0D0D0D"/>
          <w:lang w:eastAsia="pl-PL"/>
        </w:rPr>
        <w:t>(zwanej dalej Ustawą)</w:t>
      </w:r>
    </w:p>
    <w:p w:rsidR="005D2D0A" w:rsidRPr="005D2D0A" w:rsidRDefault="005D2D0A" w:rsidP="005D2D0A">
      <w:pPr>
        <w:spacing w:after="0" w:line="240" w:lineRule="auto"/>
        <w:jc w:val="center"/>
        <w:rPr>
          <w:rFonts w:ascii="Times New Roman" w:eastAsia="Times New Roman" w:hAnsi="Times New Roman" w:cs="Times New Roman"/>
          <w:b/>
          <w:color w:val="0D0D0D"/>
          <w:lang w:eastAsia="pl-PL"/>
        </w:rPr>
      </w:pPr>
    </w:p>
    <w:p w:rsidR="005D2D0A" w:rsidRPr="005D2D0A" w:rsidRDefault="005D2D0A" w:rsidP="005D2D0A">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5D2D0A">
        <w:rPr>
          <w:rFonts w:ascii="Times New Roman" w:eastAsia="Calibri" w:hAnsi="Times New Roman" w:cs="Times New Roman"/>
          <w:b/>
          <w:color w:val="0D0D0D"/>
          <w:u w:val="single"/>
        </w:rPr>
        <w:t xml:space="preserve">DOTYCZĄCE PODSTAW WYKLUCZENIA Z POSTĘPOWANIA </w:t>
      </w:r>
      <w:r w:rsidRPr="005D2D0A">
        <w:rPr>
          <w:rFonts w:ascii="Times New Roman" w:eastAsia="Calibri" w:hAnsi="Times New Roman" w:cs="Times New Roman"/>
          <w:b/>
          <w:color w:val="0D0D0D"/>
          <w:u w:val="single"/>
        </w:rPr>
        <w:br/>
        <w:t xml:space="preserve">I SPEŁNIANIA WARUNKÓW </w:t>
      </w:r>
    </w:p>
    <w:p w:rsidR="005D2D0A" w:rsidRPr="005D2D0A" w:rsidRDefault="005D2D0A" w:rsidP="005D2D0A">
      <w:pPr>
        <w:spacing w:after="0" w:line="360" w:lineRule="auto"/>
        <w:ind w:firstLine="709"/>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Na potrzeby postępowania o udzielenie zamówienia publicznego prowadzonego w trybie przetargu</w:t>
      </w:r>
      <w:r w:rsidR="00EF13FC">
        <w:rPr>
          <w:rFonts w:ascii="Times New Roman" w:eastAsia="Times New Roman" w:hAnsi="Times New Roman" w:cs="Times New Roman"/>
          <w:color w:val="0D0D0D"/>
          <w:lang w:eastAsia="pl-PL"/>
        </w:rPr>
        <w:t xml:space="preserve"> nieograniczonego nr ZP-13</w:t>
      </w:r>
      <w:r w:rsidRPr="005D2D0A">
        <w:rPr>
          <w:rFonts w:ascii="Times New Roman" w:eastAsia="Times New Roman" w:hAnsi="Times New Roman" w:cs="Times New Roman"/>
          <w:color w:val="0D0D0D"/>
          <w:lang w:eastAsia="pl-PL"/>
        </w:rPr>
        <w:t xml:space="preserve">/2017  na: </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pacing w:after="0" w:line="360" w:lineRule="auto"/>
        <w:ind w:firstLine="709"/>
        <w:jc w:val="both"/>
        <w:rPr>
          <w:rFonts w:ascii="Times New Roman" w:eastAsia="Times New Roman" w:hAnsi="Times New Roman" w:cs="Times New Roman"/>
          <w:color w:val="0D0D0D"/>
          <w:lang w:eastAsia="pl-PL"/>
        </w:rPr>
      </w:pPr>
    </w:p>
    <w:p w:rsidR="005D2D0A" w:rsidRPr="005D2D0A" w:rsidRDefault="005D2D0A" w:rsidP="005D2D0A">
      <w:pPr>
        <w:shd w:val="clear" w:color="auto" w:fill="BFBFBF"/>
        <w:spacing w:after="0" w:line="240" w:lineRule="auto"/>
        <w:jc w:val="both"/>
        <w:rPr>
          <w:rFonts w:ascii="Times New Roman" w:eastAsia="Calibri" w:hAnsi="Times New Roman" w:cs="Times New Roman"/>
          <w:b/>
          <w:color w:val="0D0D0D"/>
        </w:rPr>
      </w:pPr>
      <w:r w:rsidRPr="005D2D0A">
        <w:rPr>
          <w:rFonts w:ascii="Times New Roman" w:eastAsia="Calibri" w:hAnsi="Times New Roman" w:cs="Times New Roman"/>
          <w:b/>
          <w:color w:val="0D0D0D"/>
        </w:rPr>
        <w:t>OŚWIADCZENIA DOTYCZĄCE WYKONAWCY:</w:t>
      </w:r>
    </w:p>
    <w:p w:rsidR="005D2D0A" w:rsidRPr="005D2D0A" w:rsidRDefault="005D2D0A" w:rsidP="005D2D0A">
      <w:pPr>
        <w:spacing w:after="0" w:line="240" w:lineRule="auto"/>
        <w:jc w:val="both"/>
        <w:rPr>
          <w:rFonts w:ascii="Times New Roman" w:eastAsia="Times New Roman" w:hAnsi="Times New Roman" w:cs="Times New Roman"/>
          <w:color w:val="0D0D0D"/>
          <w:lang w:eastAsia="pl-PL"/>
        </w:rPr>
      </w:pPr>
    </w:p>
    <w:p w:rsidR="005D2D0A" w:rsidRPr="005D2D0A" w:rsidRDefault="005D2D0A" w:rsidP="005D2D0A">
      <w:pPr>
        <w:numPr>
          <w:ilvl w:val="0"/>
          <w:numId w:val="66"/>
        </w:numPr>
        <w:spacing w:before="60" w:after="6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Oświadczam, że nie podlegam wykluczeniu z postępowania na podstawie art. 24 ust. 1 pkt 12-22 Ustawy .</w:t>
      </w:r>
    </w:p>
    <w:p w:rsidR="005D2D0A" w:rsidRPr="005D2D0A" w:rsidRDefault="005D2D0A" w:rsidP="005D2D0A">
      <w:pPr>
        <w:numPr>
          <w:ilvl w:val="0"/>
          <w:numId w:val="66"/>
        </w:numPr>
        <w:spacing w:before="60" w:after="6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Oświadczam, że nie podlegam wykluczeniu z postępowania na podstawie art. 24 ust. 5 pkt 1 i pkt 8 Ustawy.</w:t>
      </w:r>
    </w:p>
    <w:p w:rsidR="005D2D0A" w:rsidRPr="005D2D0A" w:rsidRDefault="005D2D0A" w:rsidP="005D2D0A">
      <w:pPr>
        <w:spacing w:after="0" w:line="360" w:lineRule="auto"/>
        <w:jc w:val="both"/>
        <w:rPr>
          <w:rFonts w:ascii="Times New Roman" w:eastAsia="Times New Roman" w:hAnsi="Times New Roman" w:cs="Times New Roman"/>
          <w:i/>
          <w:color w:val="0D0D0D"/>
          <w:lang w:eastAsia="pl-PL"/>
        </w:rPr>
      </w:pPr>
    </w:p>
    <w:p w:rsidR="005D2D0A" w:rsidRPr="005D2D0A" w:rsidRDefault="005D2D0A" w:rsidP="005D2D0A">
      <w:pPr>
        <w:spacing w:after="0" w:line="240" w:lineRule="auto"/>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 data: …………………………</w:t>
      </w:r>
    </w:p>
    <w:p w:rsidR="005D2D0A" w:rsidRPr="005D2D0A" w:rsidRDefault="005D2D0A" w:rsidP="005D2D0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miejscowość</w:t>
      </w: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D2D0A">
        <w:rPr>
          <w:rFonts w:ascii="Times New Roman" w:eastAsia="Times New Roman" w:hAnsi="Times New Roman" w:cs="Times New Roman"/>
          <w:color w:val="0D0D0D"/>
          <w:sz w:val="20"/>
          <w:szCs w:val="20"/>
          <w:lang w:eastAsia="pl-PL"/>
        </w:rPr>
        <w:t>(pieczęcie imienne i podpisy osób uprawnionych do reprezentowania Wykonawcy)</w:t>
      </w: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Oświadczam, że zachodzą w stosunku do mnie podstawy wykluczenia z postępowania na podstawie art. …………. Ustawy </w:t>
      </w:r>
      <w:r w:rsidRPr="005D2D0A">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5D2D0A">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5D2D0A">
        <w:rPr>
          <w:rFonts w:ascii="Times New Roman" w:eastAsia="Times New Roman" w:hAnsi="Times New Roman" w:cs="Times New Roman"/>
          <w:color w:val="0D0D0D"/>
          <w:lang w:eastAsia="pl-PL"/>
        </w:rPr>
        <w:t>Pzp</w:t>
      </w:r>
      <w:proofErr w:type="spellEnd"/>
      <w:r w:rsidRPr="005D2D0A">
        <w:rPr>
          <w:rFonts w:ascii="Times New Roman" w:eastAsia="Times New Roman" w:hAnsi="Times New Roman" w:cs="Times New Roman"/>
          <w:color w:val="0D0D0D"/>
          <w:lang w:eastAsia="pl-PL"/>
        </w:rPr>
        <w:t xml:space="preserve"> podjąłem następujące środki naprawcze: </w:t>
      </w: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360" w:lineRule="auto"/>
        <w:jc w:val="both"/>
        <w:rPr>
          <w:rFonts w:ascii="Times New Roman" w:eastAsia="Times New Roman" w:hAnsi="Times New Roman" w:cs="Times New Roman"/>
          <w:i/>
          <w:color w:val="0D0D0D"/>
          <w:lang w:eastAsia="pl-PL"/>
        </w:rPr>
      </w:pPr>
    </w:p>
    <w:p w:rsidR="005D2D0A" w:rsidRPr="005D2D0A" w:rsidRDefault="005D2D0A" w:rsidP="005D2D0A">
      <w:pPr>
        <w:spacing w:after="0" w:line="240" w:lineRule="auto"/>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 data: …………………………</w:t>
      </w:r>
    </w:p>
    <w:p w:rsidR="005D2D0A" w:rsidRPr="005D2D0A" w:rsidRDefault="005D2D0A" w:rsidP="005D2D0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miejscowość</w:t>
      </w: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D2D0A">
        <w:rPr>
          <w:rFonts w:ascii="Times New Roman" w:eastAsia="Times New Roman" w:hAnsi="Times New Roman" w:cs="Times New Roman"/>
          <w:color w:val="0D0D0D"/>
          <w:sz w:val="20"/>
          <w:szCs w:val="20"/>
          <w:lang w:eastAsia="pl-PL"/>
        </w:rPr>
        <w:t>(pieczęcie imienne i podpisy osób uprawnionych do reprezentowania Wykonawcy)</w:t>
      </w:r>
    </w:p>
    <w:p w:rsidR="005D2D0A" w:rsidRPr="005D2D0A" w:rsidRDefault="005D2D0A" w:rsidP="005D2D0A">
      <w:pPr>
        <w:spacing w:after="0" w:line="360" w:lineRule="auto"/>
        <w:jc w:val="both"/>
        <w:rPr>
          <w:rFonts w:ascii="Times New Roman" w:eastAsia="Times New Roman" w:hAnsi="Times New Roman" w:cs="Times New Roman"/>
          <w:i/>
          <w:color w:val="0D0D0D"/>
          <w:lang w:eastAsia="pl-PL"/>
        </w:rPr>
      </w:pPr>
    </w:p>
    <w:p w:rsidR="005D2D0A" w:rsidRPr="005D2D0A" w:rsidRDefault="005D2D0A" w:rsidP="005D2D0A">
      <w:pPr>
        <w:shd w:val="clear" w:color="auto" w:fill="BFBFBF"/>
        <w:spacing w:after="0" w:line="240" w:lineRule="auto"/>
        <w:jc w:val="both"/>
        <w:rPr>
          <w:rFonts w:ascii="Times New Roman" w:eastAsia="Calibri" w:hAnsi="Times New Roman" w:cs="Times New Roman"/>
          <w:b/>
          <w:color w:val="0D0D0D"/>
        </w:rPr>
      </w:pPr>
      <w:r w:rsidRPr="005D2D0A">
        <w:rPr>
          <w:rFonts w:ascii="Times New Roman" w:eastAsia="Calibri" w:hAnsi="Times New Roman" w:cs="Times New Roman"/>
          <w:b/>
          <w:color w:val="0D0D0D"/>
        </w:rPr>
        <w:t>OŚWIADCZENIE DOTYCZĄCE PODMIOTU, NA KTÓREGO ZASOBY POWOŁUJE SIĘ WYKONAWCA:</w:t>
      </w:r>
    </w:p>
    <w:p w:rsidR="005D2D0A" w:rsidRPr="005D2D0A" w:rsidRDefault="005D2D0A" w:rsidP="005D2D0A">
      <w:pPr>
        <w:spacing w:after="0" w:line="24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360" w:lineRule="auto"/>
        <w:jc w:val="both"/>
        <w:rPr>
          <w:rFonts w:ascii="Times New Roman" w:eastAsia="Times New Roman" w:hAnsi="Times New Roman" w:cs="Times New Roman"/>
          <w:i/>
          <w:color w:val="0D0D0D"/>
          <w:lang w:eastAsia="pl-PL"/>
        </w:rPr>
      </w:pPr>
      <w:r w:rsidRPr="005D2D0A">
        <w:rPr>
          <w:rFonts w:ascii="Times New Roman" w:eastAsia="Times New Roman" w:hAnsi="Times New Roman" w:cs="Times New Roman"/>
          <w:color w:val="0D0D0D"/>
          <w:lang w:eastAsia="pl-PL"/>
        </w:rPr>
        <w:t>Oświadczam, że następujący/e podmiot/y, na którego/</w:t>
      </w:r>
      <w:proofErr w:type="spellStart"/>
      <w:r w:rsidRPr="005D2D0A">
        <w:rPr>
          <w:rFonts w:ascii="Times New Roman" w:eastAsia="Times New Roman" w:hAnsi="Times New Roman" w:cs="Times New Roman"/>
          <w:color w:val="0D0D0D"/>
          <w:lang w:eastAsia="pl-PL"/>
        </w:rPr>
        <w:t>ych</w:t>
      </w:r>
      <w:proofErr w:type="spellEnd"/>
      <w:r w:rsidRPr="005D2D0A">
        <w:rPr>
          <w:rFonts w:ascii="Times New Roman" w:eastAsia="Times New Roman" w:hAnsi="Times New Roman" w:cs="Times New Roman"/>
          <w:color w:val="0D0D0D"/>
          <w:lang w:eastAsia="pl-PL"/>
        </w:rPr>
        <w:t xml:space="preserve"> zasoby powołuję się w niniejszym postępowaniu, tj.: ………………………………………………………………………………………………….……………………… </w:t>
      </w:r>
      <w:r w:rsidRPr="005D2D0A">
        <w:rPr>
          <w:rFonts w:ascii="Times New Roman" w:eastAsia="Times New Roman" w:hAnsi="Times New Roman" w:cs="Times New Roman"/>
          <w:i/>
          <w:color w:val="0D0D0D"/>
          <w:lang w:eastAsia="pl-PL"/>
        </w:rPr>
        <w:t>(podać pełną nazwę/firmę, adres, a także w zależności od podmiotu: NIP/PESEL, KRS/</w:t>
      </w:r>
      <w:proofErr w:type="spellStart"/>
      <w:r w:rsidRPr="005D2D0A">
        <w:rPr>
          <w:rFonts w:ascii="Times New Roman" w:eastAsia="Times New Roman" w:hAnsi="Times New Roman" w:cs="Times New Roman"/>
          <w:i/>
          <w:color w:val="0D0D0D"/>
          <w:lang w:eastAsia="pl-PL"/>
        </w:rPr>
        <w:t>CEiDG</w:t>
      </w:r>
      <w:proofErr w:type="spellEnd"/>
      <w:r w:rsidRPr="005D2D0A">
        <w:rPr>
          <w:rFonts w:ascii="Times New Roman" w:eastAsia="Times New Roman" w:hAnsi="Times New Roman" w:cs="Times New Roman"/>
          <w:i/>
          <w:color w:val="0D0D0D"/>
          <w:lang w:eastAsia="pl-PL"/>
        </w:rPr>
        <w:t xml:space="preserve">) </w:t>
      </w:r>
      <w:r w:rsidRPr="005D2D0A">
        <w:rPr>
          <w:rFonts w:ascii="Times New Roman" w:eastAsia="Times New Roman" w:hAnsi="Times New Roman" w:cs="Times New Roman"/>
          <w:color w:val="0D0D0D"/>
          <w:lang w:eastAsia="pl-PL"/>
        </w:rPr>
        <w:t>nie podlega/ją wykluczeniu z postępowania o udzielenie zamówienia.</w:t>
      </w: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240" w:lineRule="auto"/>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 data: …………………………</w:t>
      </w:r>
    </w:p>
    <w:p w:rsidR="005D2D0A" w:rsidRPr="005D2D0A" w:rsidRDefault="005D2D0A" w:rsidP="005D2D0A">
      <w:pPr>
        <w:tabs>
          <w:tab w:val="left" w:pos="1985"/>
        </w:tabs>
        <w:spacing w:after="0" w:line="240" w:lineRule="auto"/>
        <w:ind w:right="7914"/>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miejscowość</w:t>
      </w: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D2D0A">
        <w:rPr>
          <w:rFonts w:ascii="Times New Roman" w:eastAsia="Times New Roman" w:hAnsi="Times New Roman" w:cs="Times New Roman"/>
          <w:color w:val="0D0D0D"/>
          <w:lang w:eastAsia="pl-PL"/>
        </w:rPr>
        <w:t>(</w:t>
      </w:r>
      <w:r w:rsidRPr="005D2D0A">
        <w:rPr>
          <w:rFonts w:ascii="Times New Roman" w:eastAsia="Times New Roman" w:hAnsi="Times New Roman" w:cs="Times New Roman"/>
          <w:color w:val="0D0D0D"/>
          <w:sz w:val="20"/>
          <w:szCs w:val="20"/>
          <w:lang w:eastAsia="pl-PL"/>
        </w:rPr>
        <w:t>pieczęcie imienne i podpisy osób uprawnionych do reprezentowania Wykonawcy)</w:t>
      </w:r>
    </w:p>
    <w:p w:rsidR="005D2D0A" w:rsidRPr="005D2D0A" w:rsidRDefault="005D2D0A" w:rsidP="005D2D0A">
      <w:pPr>
        <w:spacing w:after="0" w:line="360" w:lineRule="auto"/>
        <w:jc w:val="both"/>
        <w:rPr>
          <w:rFonts w:ascii="Times New Roman" w:eastAsia="Times New Roman" w:hAnsi="Times New Roman" w:cs="Times New Roman"/>
          <w:i/>
          <w:color w:val="0D0D0D"/>
          <w:lang w:eastAsia="pl-PL"/>
        </w:rPr>
      </w:pPr>
    </w:p>
    <w:p w:rsidR="005D2D0A" w:rsidRPr="005D2D0A" w:rsidRDefault="005D2D0A" w:rsidP="005D2D0A">
      <w:pPr>
        <w:shd w:val="clear" w:color="auto" w:fill="BFBFBF"/>
        <w:spacing w:after="0" w:line="240" w:lineRule="auto"/>
        <w:jc w:val="both"/>
        <w:rPr>
          <w:rFonts w:ascii="Times New Roman" w:eastAsia="Calibri" w:hAnsi="Times New Roman" w:cs="Times New Roman"/>
          <w:b/>
          <w:color w:val="0D0D0D"/>
        </w:rPr>
      </w:pPr>
      <w:r w:rsidRPr="005D2D0A">
        <w:rPr>
          <w:rFonts w:ascii="Times New Roman" w:eastAsia="Calibri" w:hAnsi="Times New Roman" w:cs="Times New Roman"/>
          <w:b/>
          <w:color w:val="0D0D0D"/>
        </w:rPr>
        <w:t>INFORMACJA DOTYCZĄCA WYKONAWCY:</w:t>
      </w:r>
    </w:p>
    <w:p w:rsidR="005D2D0A" w:rsidRPr="005D2D0A" w:rsidRDefault="005D2D0A" w:rsidP="005D2D0A">
      <w:pPr>
        <w:spacing w:after="0" w:line="24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360" w:lineRule="auto"/>
        <w:jc w:val="both"/>
        <w:rPr>
          <w:rFonts w:ascii="Times New Roman" w:eastAsia="Times New Roman" w:hAnsi="Times New Roman" w:cs="Times New Roman"/>
          <w:i/>
          <w:color w:val="0D0D0D"/>
          <w:sz w:val="24"/>
          <w:szCs w:val="24"/>
          <w:lang w:eastAsia="pl-PL"/>
        </w:rPr>
      </w:pPr>
      <w:r w:rsidRPr="005D2D0A">
        <w:rPr>
          <w:rFonts w:ascii="Times New Roman" w:eastAsia="Times New Roman" w:hAnsi="Times New Roman" w:cs="Times New Roman"/>
          <w:color w:val="0D0D0D"/>
          <w:lang w:eastAsia="pl-PL"/>
        </w:rPr>
        <w:t>Oświadczam, że spełniam warunki udziału w postępowaniu określone przez Zamawiającego w </w:t>
      </w:r>
      <w:r w:rsidRPr="005D2D0A">
        <w:rPr>
          <w:rFonts w:ascii="Times New Roman" w:eastAsia="Times New Roman" w:hAnsi="Times New Roman" w:cs="Times New Roman"/>
          <w:b/>
          <w:color w:val="0D0D0D"/>
          <w:lang w:eastAsia="pl-PL"/>
        </w:rPr>
        <w:t xml:space="preserve">art. 4 § 1 ust. 2 SIWZ </w:t>
      </w:r>
      <w:r w:rsidRPr="005D2D0A">
        <w:rPr>
          <w:rFonts w:ascii="Times New Roman" w:eastAsia="Times New Roman" w:hAnsi="Times New Roman" w:cs="Times New Roman"/>
          <w:b/>
          <w:color w:val="0D0D0D"/>
          <w:sz w:val="32"/>
          <w:szCs w:val="32"/>
          <w:lang w:eastAsia="pl-PL"/>
        </w:rPr>
        <w:t>*</w:t>
      </w:r>
      <w:r w:rsidRPr="005D2D0A">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5D2D0A">
        <w:rPr>
          <w:rFonts w:ascii="Times New Roman" w:eastAsia="Times New Roman" w:hAnsi="Times New Roman" w:cs="Times New Roman"/>
          <w:b/>
          <w:color w:val="0D0D0D"/>
          <w:sz w:val="32"/>
          <w:szCs w:val="32"/>
          <w:lang w:eastAsia="pl-PL"/>
        </w:rPr>
        <w:t xml:space="preserve">* </w:t>
      </w:r>
      <w:r w:rsidRPr="005D2D0A">
        <w:rPr>
          <w:rFonts w:ascii="Times New Roman" w:eastAsia="Times New Roman" w:hAnsi="Times New Roman" w:cs="Times New Roman"/>
          <w:b/>
          <w:color w:val="0D0D0D"/>
          <w:sz w:val="24"/>
          <w:szCs w:val="24"/>
          <w:lang w:eastAsia="pl-PL"/>
        </w:rPr>
        <w:t>- niepotrzebne skreślić</w:t>
      </w:r>
    </w:p>
    <w:p w:rsidR="005D2D0A" w:rsidRPr="005D2D0A" w:rsidRDefault="005D2D0A" w:rsidP="005D2D0A">
      <w:pPr>
        <w:spacing w:after="0" w:line="240" w:lineRule="auto"/>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 data: …………………………</w:t>
      </w:r>
    </w:p>
    <w:p w:rsidR="005D2D0A" w:rsidRPr="005D2D0A" w:rsidRDefault="005D2D0A" w:rsidP="005D2D0A">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miejscowość</w:t>
      </w: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D2D0A">
        <w:rPr>
          <w:rFonts w:ascii="Times New Roman" w:eastAsia="Times New Roman" w:hAnsi="Times New Roman" w:cs="Times New Roman"/>
          <w:color w:val="0D0D0D"/>
          <w:sz w:val="20"/>
          <w:szCs w:val="20"/>
          <w:lang w:eastAsia="pl-PL"/>
        </w:rPr>
        <w:lastRenderedPageBreak/>
        <w:t>(pieczęcie imienne i podpisy osób uprawnionych do reprezentowania Wykonawcy)</w:t>
      </w:r>
    </w:p>
    <w:p w:rsidR="005D2D0A" w:rsidRPr="005D2D0A" w:rsidRDefault="005D2D0A" w:rsidP="005D2D0A">
      <w:pPr>
        <w:shd w:val="clear" w:color="auto" w:fill="BFBFBF"/>
        <w:spacing w:after="0" w:line="240" w:lineRule="auto"/>
        <w:jc w:val="both"/>
        <w:rPr>
          <w:rFonts w:ascii="Times New Roman" w:eastAsia="Calibri" w:hAnsi="Times New Roman" w:cs="Times New Roman"/>
          <w:b/>
          <w:color w:val="0D0D0D"/>
        </w:rPr>
      </w:pPr>
      <w:r w:rsidRPr="005D2D0A">
        <w:rPr>
          <w:rFonts w:ascii="Times New Roman" w:eastAsia="Calibri" w:hAnsi="Times New Roman" w:cs="Times New Roman"/>
          <w:b/>
          <w:color w:val="0D0D0D"/>
        </w:rPr>
        <w:t xml:space="preserve">INFORMACJA W ZWIĄZKU Z POLEGANIEM NA ZASOBACH INNYCH PODMIOTÓW: </w:t>
      </w:r>
    </w:p>
    <w:p w:rsidR="005D2D0A" w:rsidRPr="005D2D0A" w:rsidRDefault="005D2D0A" w:rsidP="005D2D0A">
      <w:pPr>
        <w:spacing w:after="0" w:line="24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5D2D0A">
        <w:rPr>
          <w:rFonts w:ascii="Times New Roman" w:eastAsia="Times New Roman" w:hAnsi="Times New Roman" w:cs="Times New Roman"/>
          <w:b/>
          <w:color w:val="0D0D0D"/>
          <w:lang w:eastAsia="pl-PL"/>
        </w:rPr>
        <w:t>art. 4 § 1 ust. 2 SIWZ</w:t>
      </w:r>
      <w:r w:rsidRPr="005D2D0A">
        <w:rPr>
          <w:rFonts w:ascii="Times New Roman" w:eastAsia="Times New Roman" w:hAnsi="Times New Roman" w:cs="Times New Roman"/>
          <w:b/>
          <w:color w:val="0D0D0D"/>
          <w:sz w:val="32"/>
          <w:szCs w:val="32"/>
          <w:lang w:eastAsia="pl-PL"/>
        </w:rPr>
        <w:t>*</w:t>
      </w:r>
      <w:r w:rsidRPr="005D2D0A">
        <w:rPr>
          <w:rFonts w:ascii="Times New Roman" w:eastAsia="Times New Roman" w:hAnsi="Times New Roman" w:cs="Times New Roman"/>
          <w:color w:val="0D0D0D"/>
          <w:lang w:eastAsia="pl-PL"/>
        </w:rPr>
        <w:t xml:space="preserve"> </w:t>
      </w:r>
      <w:r w:rsidRPr="005D2D0A">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5D2D0A">
        <w:rPr>
          <w:rFonts w:ascii="Times New Roman" w:eastAsia="Times New Roman" w:hAnsi="Times New Roman" w:cs="Times New Roman"/>
          <w:b/>
          <w:color w:val="0D0D0D"/>
          <w:sz w:val="32"/>
          <w:szCs w:val="32"/>
          <w:lang w:eastAsia="pl-PL"/>
        </w:rPr>
        <w:t xml:space="preserve">* </w:t>
      </w:r>
      <w:r w:rsidRPr="005D2D0A">
        <w:rPr>
          <w:rFonts w:ascii="Times New Roman" w:eastAsia="Times New Roman" w:hAnsi="Times New Roman" w:cs="Times New Roman"/>
          <w:b/>
          <w:color w:val="0D0D0D"/>
          <w:sz w:val="24"/>
          <w:szCs w:val="24"/>
          <w:lang w:eastAsia="pl-PL"/>
        </w:rPr>
        <w:t>- niepotrzebne skreślić</w:t>
      </w:r>
      <w:r w:rsidRPr="005D2D0A">
        <w:rPr>
          <w:rFonts w:ascii="Times New Roman" w:eastAsia="Times New Roman" w:hAnsi="Times New Roman" w:cs="Times New Roman"/>
          <w:i/>
          <w:color w:val="0D0D0D"/>
          <w:lang w:eastAsia="pl-PL"/>
        </w:rPr>
        <w:t>,</w:t>
      </w:r>
      <w:r w:rsidRPr="005D2D0A">
        <w:rPr>
          <w:rFonts w:ascii="Times New Roman" w:eastAsia="Times New Roman" w:hAnsi="Times New Roman" w:cs="Times New Roman"/>
          <w:color w:val="0D0D0D"/>
          <w:lang w:eastAsia="pl-PL"/>
        </w:rPr>
        <w:t xml:space="preserve"> polegam na zasobach następującego/</w:t>
      </w:r>
      <w:proofErr w:type="spellStart"/>
      <w:r w:rsidRPr="005D2D0A">
        <w:rPr>
          <w:rFonts w:ascii="Times New Roman" w:eastAsia="Times New Roman" w:hAnsi="Times New Roman" w:cs="Times New Roman"/>
          <w:color w:val="0D0D0D"/>
          <w:lang w:eastAsia="pl-PL"/>
        </w:rPr>
        <w:t>ych</w:t>
      </w:r>
      <w:proofErr w:type="spellEnd"/>
      <w:r w:rsidRPr="005D2D0A">
        <w:rPr>
          <w:rFonts w:ascii="Times New Roman" w:eastAsia="Times New Roman" w:hAnsi="Times New Roman" w:cs="Times New Roman"/>
          <w:color w:val="0D0D0D"/>
          <w:lang w:eastAsia="pl-PL"/>
        </w:rPr>
        <w:t xml:space="preserve"> podmiotu/ów </w:t>
      </w: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 w następującym zakresie: ………………………………………………………………….…………………………………………….</w:t>
      </w:r>
    </w:p>
    <w:p w:rsidR="005D2D0A" w:rsidRPr="005D2D0A" w:rsidRDefault="005D2D0A" w:rsidP="005D2D0A">
      <w:pPr>
        <w:spacing w:after="0" w:line="360" w:lineRule="auto"/>
        <w:jc w:val="both"/>
        <w:rPr>
          <w:rFonts w:ascii="Times New Roman" w:eastAsia="Times New Roman" w:hAnsi="Times New Roman" w:cs="Times New Roman"/>
          <w:i/>
          <w:color w:val="0D0D0D"/>
          <w:lang w:eastAsia="pl-PL"/>
        </w:rPr>
      </w:pPr>
      <w:r w:rsidRPr="005D2D0A">
        <w:rPr>
          <w:rFonts w:ascii="Times New Roman" w:eastAsia="Times New Roman" w:hAnsi="Times New Roman" w:cs="Times New Roman"/>
          <w:color w:val="0D0D0D"/>
          <w:lang w:eastAsia="pl-PL"/>
        </w:rPr>
        <w:t xml:space="preserve">…………………………………………………………… </w:t>
      </w:r>
      <w:r w:rsidRPr="005D2D0A">
        <w:rPr>
          <w:rFonts w:ascii="Times New Roman" w:eastAsia="Times New Roman" w:hAnsi="Times New Roman" w:cs="Times New Roman"/>
          <w:i/>
          <w:color w:val="0D0D0D"/>
          <w:lang w:eastAsia="pl-PL"/>
        </w:rPr>
        <w:t xml:space="preserve">(wskazać podmiot i określić odpowiedni zakres dla wskazanego podmiotu). </w:t>
      </w:r>
    </w:p>
    <w:p w:rsidR="005D2D0A" w:rsidRPr="005D2D0A" w:rsidRDefault="005D2D0A" w:rsidP="005D2D0A">
      <w:pPr>
        <w:spacing w:after="0" w:line="240" w:lineRule="auto"/>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 data: …………………………</w:t>
      </w:r>
    </w:p>
    <w:p w:rsidR="005D2D0A" w:rsidRPr="005D2D0A" w:rsidRDefault="005D2D0A" w:rsidP="005D2D0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miejscowość</w:t>
      </w: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D2D0A">
        <w:rPr>
          <w:rFonts w:ascii="Times New Roman" w:eastAsia="Times New Roman" w:hAnsi="Times New Roman" w:cs="Times New Roman"/>
          <w:color w:val="0D0D0D"/>
          <w:sz w:val="20"/>
          <w:szCs w:val="20"/>
          <w:lang w:eastAsia="pl-PL"/>
        </w:rPr>
        <w:t>(pieczęcie imienne i podpisy osób uprawnionych do reprezentowania Wykonawcy)</w:t>
      </w:r>
    </w:p>
    <w:p w:rsidR="005D2D0A" w:rsidRPr="005D2D0A" w:rsidRDefault="005D2D0A" w:rsidP="005D2D0A">
      <w:pPr>
        <w:spacing w:after="0" w:line="360" w:lineRule="auto"/>
        <w:ind w:left="5664" w:firstLine="708"/>
        <w:jc w:val="both"/>
        <w:rPr>
          <w:rFonts w:ascii="Times New Roman" w:eastAsia="Times New Roman" w:hAnsi="Times New Roman" w:cs="Times New Roman"/>
          <w:i/>
          <w:color w:val="0D0D0D"/>
          <w:lang w:eastAsia="pl-PL"/>
        </w:rPr>
      </w:pPr>
    </w:p>
    <w:p w:rsidR="005D2D0A" w:rsidRPr="005D2D0A" w:rsidRDefault="005D2D0A" w:rsidP="005D2D0A">
      <w:pPr>
        <w:shd w:val="clear" w:color="auto" w:fill="BFBFBF"/>
        <w:spacing w:after="0" w:line="240" w:lineRule="auto"/>
        <w:jc w:val="both"/>
        <w:rPr>
          <w:rFonts w:ascii="Times New Roman" w:eastAsia="Calibri" w:hAnsi="Times New Roman" w:cs="Times New Roman"/>
          <w:b/>
          <w:color w:val="0D0D0D"/>
        </w:rPr>
      </w:pPr>
    </w:p>
    <w:p w:rsidR="005D2D0A" w:rsidRPr="005D2D0A" w:rsidRDefault="005D2D0A" w:rsidP="005D2D0A">
      <w:pPr>
        <w:shd w:val="clear" w:color="auto" w:fill="BFBFBF"/>
        <w:spacing w:after="0" w:line="240" w:lineRule="auto"/>
        <w:jc w:val="both"/>
        <w:rPr>
          <w:rFonts w:ascii="Times New Roman" w:eastAsia="Calibri" w:hAnsi="Times New Roman" w:cs="Times New Roman"/>
          <w:b/>
          <w:color w:val="0D0D0D"/>
        </w:rPr>
      </w:pPr>
      <w:r w:rsidRPr="005D2D0A">
        <w:rPr>
          <w:rFonts w:ascii="Times New Roman" w:eastAsia="Calibri" w:hAnsi="Times New Roman" w:cs="Times New Roman"/>
          <w:b/>
          <w:color w:val="0D0D0D"/>
        </w:rPr>
        <w:t>OŚWIADCZENIE DOTYCZĄCE PODANYCH INFORMACJI:</w:t>
      </w:r>
    </w:p>
    <w:p w:rsidR="005D2D0A" w:rsidRPr="005D2D0A" w:rsidRDefault="005D2D0A" w:rsidP="005D2D0A">
      <w:pPr>
        <w:spacing w:after="0" w:line="24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5D2D0A" w:rsidRPr="005D2D0A" w:rsidRDefault="005D2D0A" w:rsidP="005D2D0A">
      <w:pPr>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spacing w:after="0" w:line="240" w:lineRule="auto"/>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 data: …………………………</w:t>
      </w:r>
    </w:p>
    <w:p w:rsidR="005D2D0A" w:rsidRPr="005D2D0A" w:rsidRDefault="005D2D0A" w:rsidP="005D2D0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miejscowość</w:t>
      </w:r>
    </w:p>
    <w:p w:rsidR="005D2D0A" w:rsidRPr="005D2D0A" w:rsidRDefault="005D2D0A" w:rsidP="005D2D0A">
      <w:pPr>
        <w:spacing w:after="0" w:line="240" w:lineRule="auto"/>
        <w:ind w:left="4962"/>
        <w:jc w:val="center"/>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5D2D0A">
        <w:rPr>
          <w:rFonts w:ascii="Times New Roman" w:eastAsia="Times New Roman" w:hAnsi="Times New Roman" w:cs="Times New Roman"/>
          <w:color w:val="0D0D0D"/>
          <w:sz w:val="20"/>
          <w:szCs w:val="20"/>
          <w:lang w:eastAsia="pl-PL"/>
        </w:rPr>
        <w:t>(pieczęcie imienne i podpisy osób uprawnionych do reprezentowania Wykonawcy)</w:t>
      </w:r>
    </w:p>
    <w:p w:rsidR="005D2D0A" w:rsidRPr="005D2D0A" w:rsidRDefault="005D2D0A" w:rsidP="005D2D0A">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5D2D0A">
        <w:rPr>
          <w:rFonts w:ascii="Calibri" w:eastAsia="Times New Roman" w:hAnsi="Calibri" w:cs="Times New Roman"/>
          <w:color w:val="0D0D0D"/>
          <w:lang w:eastAsia="pl-PL"/>
        </w:rPr>
        <w:br w:type="page"/>
      </w:r>
    </w:p>
    <w:p w:rsidR="005D2D0A" w:rsidRPr="005D2D0A" w:rsidRDefault="005D2D0A" w:rsidP="005D2D0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Formularz nr 2 </w:t>
      </w: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pieczęć firmowa Wykonawcy</w:t>
      </w:r>
      <w:r w:rsidRPr="005D2D0A">
        <w:rPr>
          <w:rFonts w:ascii="Times New Roman" w:eastAsia="Times New Roman" w:hAnsi="Times New Roman" w:cs="Times New Roman"/>
          <w:color w:val="0D0D0D"/>
          <w:lang w:eastAsia="pl-PL"/>
        </w:rPr>
        <w:tab/>
      </w:r>
      <w:r w:rsidRPr="005D2D0A">
        <w:rPr>
          <w:rFonts w:ascii="Times New Roman" w:eastAsia="Times New Roman" w:hAnsi="Times New Roman" w:cs="Times New Roman"/>
          <w:color w:val="0D0D0D"/>
          <w:lang w:eastAsia="pl-PL"/>
        </w:rPr>
        <w:tab/>
      </w:r>
    </w:p>
    <w:p w:rsidR="005D2D0A" w:rsidRPr="005D2D0A" w:rsidRDefault="005D2D0A" w:rsidP="005D2D0A">
      <w:pPr>
        <w:suppressAutoHyphens/>
        <w:spacing w:after="0" w:line="360" w:lineRule="auto"/>
        <w:ind w:left="255"/>
        <w:jc w:val="both"/>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Dotyczy: przetarg</w:t>
      </w:r>
      <w:r w:rsidR="00EF13FC">
        <w:rPr>
          <w:rFonts w:ascii="Times New Roman" w:eastAsia="Times New Roman" w:hAnsi="Times New Roman" w:cs="Times New Roman"/>
          <w:color w:val="0D0D0D"/>
          <w:lang w:eastAsia="pl-PL"/>
        </w:rPr>
        <w:t>u nieograniczonego nr ZP-13</w:t>
      </w:r>
      <w:r w:rsidRPr="005D2D0A">
        <w:rPr>
          <w:rFonts w:ascii="Times New Roman" w:eastAsia="Times New Roman" w:hAnsi="Times New Roman" w:cs="Times New Roman"/>
          <w:color w:val="0D0D0D"/>
          <w:lang w:eastAsia="pl-PL"/>
        </w:rPr>
        <w:t>/2017 na: „</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suppressAutoHyphens/>
        <w:spacing w:after="0" w:line="360" w:lineRule="auto"/>
        <w:ind w:left="255"/>
        <w:jc w:val="center"/>
        <w:rPr>
          <w:rFonts w:ascii="Times New Roman" w:eastAsia="Times New Roman" w:hAnsi="Times New Roman" w:cs="Times New Roman"/>
          <w:b/>
          <w:color w:val="0D0D0D"/>
          <w:lang w:eastAsia="pl-PL"/>
        </w:rPr>
      </w:pPr>
    </w:p>
    <w:p w:rsidR="005D2D0A" w:rsidRPr="005D2D0A" w:rsidRDefault="005D2D0A" w:rsidP="005D2D0A">
      <w:pPr>
        <w:suppressAutoHyphens/>
        <w:spacing w:after="0" w:line="360" w:lineRule="auto"/>
        <w:ind w:left="255"/>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5D2D0A" w:rsidRPr="005D2D0A" w:rsidRDefault="005D2D0A" w:rsidP="005D2D0A">
      <w:pPr>
        <w:suppressAutoHyphens/>
        <w:spacing w:after="0" w:line="360" w:lineRule="auto"/>
        <w:ind w:left="255"/>
        <w:jc w:val="center"/>
        <w:rPr>
          <w:rFonts w:ascii="Times New Roman" w:eastAsia="Times New Roman" w:hAnsi="Times New Roman" w:cs="Times New Roman"/>
          <w:b/>
          <w:bCs/>
          <w:color w:val="0D0D0D"/>
          <w:lang w:eastAsia="pl-PL"/>
        </w:rPr>
      </w:pPr>
    </w:p>
    <w:p w:rsidR="005D2D0A" w:rsidRPr="005D2D0A" w:rsidRDefault="005D2D0A" w:rsidP="005D2D0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color w:val="0D0D0D"/>
          <w:lang w:eastAsia="pl-PL"/>
        </w:rPr>
        <w:t>Na potrzeby postępowania o udzielenie</w:t>
      </w:r>
      <w:r w:rsidR="00EF13FC">
        <w:rPr>
          <w:rFonts w:ascii="Times New Roman" w:eastAsia="Times New Roman" w:hAnsi="Times New Roman" w:cs="Times New Roman"/>
          <w:color w:val="0D0D0D"/>
          <w:lang w:eastAsia="pl-PL"/>
        </w:rPr>
        <w:t xml:space="preserve"> zamówienia publicznego</w:t>
      </w:r>
      <w:r w:rsidR="00EF13FC">
        <w:rPr>
          <w:rFonts w:ascii="Times New Roman" w:eastAsia="Times New Roman" w:hAnsi="Times New Roman" w:cs="Times New Roman"/>
          <w:color w:val="0D0D0D"/>
          <w:lang w:eastAsia="pl-PL"/>
        </w:rPr>
        <w:br/>
        <w:t>Nr ZP-13</w:t>
      </w:r>
      <w:r w:rsidRPr="005D2D0A">
        <w:rPr>
          <w:rFonts w:ascii="Times New Roman" w:eastAsia="Times New Roman" w:hAnsi="Times New Roman" w:cs="Times New Roman"/>
          <w:color w:val="0D0D0D"/>
          <w:lang w:eastAsia="pl-PL"/>
        </w:rPr>
        <w:t>/2017 informuję, że</w:t>
      </w:r>
      <w:r w:rsidRPr="005D2D0A">
        <w:rPr>
          <w:rFonts w:ascii="Times New Roman" w:eastAsia="Times New Roman" w:hAnsi="Times New Roman" w:cs="Times New Roman"/>
          <w:bCs/>
          <w:color w:val="0D0D0D"/>
          <w:lang w:eastAsia="pl-PL"/>
        </w:rPr>
        <w:t xml:space="preserve"> (odpowiednie zaznaczyć):</w:t>
      </w:r>
    </w:p>
    <w:p w:rsidR="005D2D0A" w:rsidRPr="005D2D0A" w:rsidRDefault="005D2D0A" w:rsidP="005D2D0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Wykonamy całe zamówienie siłami własnymi.</w:t>
      </w:r>
    </w:p>
    <w:p w:rsidR="005D2D0A" w:rsidRPr="005D2D0A" w:rsidRDefault="005D2D0A" w:rsidP="005D2D0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5D2D0A" w:rsidRPr="005D2D0A" w:rsidTr="00417CDE">
        <w:tc>
          <w:tcPr>
            <w:tcW w:w="733" w:type="dxa"/>
            <w:tcBorders>
              <w:top w:val="single" w:sz="4" w:space="0" w:color="auto"/>
              <w:left w:val="single" w:sz="4" w:space="0" w:color="auto"/>
              <w:bottom w:val="single" w:sz="4" w:space="0" w:color="auto"/>
              <w:right w:val="single" w:sz="4" w:space="0" w:color="auto"/>
            </w:tcBorders>
            <w:hideMark/>
          </w:tcPr>
          <w:p w:rsidR="005D2D0A" w:rsidRPr="005D2D0A" w:rsidRDefault="005D2D0A" w:rsidP="005D2D0A">
            <w:pPr>
              <w:suppressAutoHyphens/>
              <w:spacing w:line="360" w:lineRule="auto"/>
              <w:jc w:val="center"/>
              <w:rPr>
                <w:rFonts w:ascii="Calibri" w:eastAsia="Calibri" w:hAnsi="Calibri"/>
                <w:color w:val="0D0D0D"/>
              </w:rPr>
            </w:pPr>
            <w:r w:rsidRPr="005D2D0A">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5D2D0A" w:rsidRPr="005D2D0A" w:rsidRDefault="005D2D0A" w:rsidP="005D2D0A">
            <w:pPr>
              <w:suppressAutoHyphens/>
              <w:spacing w:line="360" w:lineRule="auto"/>
              <w:jc w:val="center"/>
              <w:rPr>
                <w:rFonts w:ascii="Calibri" w:eastAsia="Calibri" w:hAnsi="Calibri"/>
                <w:color w:val="0D0D0D"/>
              </w:rPr>
            </w:pPr>
            <w:r w:rsidRPr="005D2D0A">
              <w:rPr>
                <w:rFonts w:ascii="Calibri" w:eastAsia="Calibri" w:hAnsi="Calibri"/>
                <w:color w:val="0D0D0D"/>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5D2D0A" w:rsidRPr="005D2D0A" w:rsidRDefault="005D2D0A" w:rsidP="005D2D0A">
            <w:pPr>
              <w:suppressAutoHyphens/>
              <w:spacing w:line="360" w:lineRule="auto"/>
              <w:jc w:val="center"/>
              <w:rPr>
                <w:rFonts w:ascii="Calibri" w:eastAsia="Calibri" w:hAnsi="Calibri"/>
                <w:color w:val="0D0D0D"/>
              </w:rPr>
            </w:pPr>
            <w:r w:rsidRPr="005D2D0A">
              <w:rPr>
                <w:rFonts w:ascii="Calibri" w:eastAsia="Calibri" w:hAnsi="Calibri"/>
                <w:color w:val="0D0D0D"/>
              </w:rPr>
              <w:t>Firma podwykonawcy</w:t>
            </w:r>
          </w:p>
        </w:tc>
      </w:tr>
      <w:tr w:rsidR="005D2D0A" w:rsidRPr="005D2D0A" w:rsidTr="00417CDE">
        <w:tc>
          <w:tcPr>
            <w:tcW w:w="733"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r>
      <w:tr w:rsidR="005D2D0A" w:rsidRPr="005D2D0A" w:rsidTr="00417CDE">
        <w:tc>
          <w:tcPr>
            <w:tcW w:w="733"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r>
      <w:tr w:rsidR="005D2D0A" w:rsidRPr="005D2D0A" w:rsidTr="00417CDE">
        <w:tc>
          <w:tcPr>
            <w:tcW w:w="733"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5D2D0A" w:rsidRPr="005D2D0A" w:rsidRDefault="005D2D0A" w:rsidP="005D2D0A">
            <w:pPr>
              <w:suppressAutoHyphens/>
              <w:spacing w:line="360" w:lineRule="auto"/>
              <w:jc w:val="both"/>
              <w:rPr>
                <w:rFonts w:ascii="Calibri" w:eastAsia="Calibri" w:hAnsi="Calibri"/>
                <w:color w:val="0D0D0D"/>
              </w:rPr>
            </w:pPr>
          </w:p>
        </w:tc>
      </w:tr>
    </w:tbl>
    <w:p w:rsidR="005D2D0A" w:rsidRPr="005D2D0A" w:rsidRDefault="005D2D0A" w:rsidP="005D2D0A">
      <w:pPr>
        <w:suppressAutoHyphens/>
        <w:spacing w:after="0" w:line="360" w:lineRule="auto"/>
        <w:ind w:left="255"/>
        <w:jc w:val="both"/>
        <w:rPr>
          <w:rFonts w:ascii="Times New Roman" w:eastAsia="Times New Roman" w:hAnsi="Times New Roman" w:cs="Times New Roman"/>
          <w:i/>
          <w:color w:val="0D0D0D"/>
          <w:lang w:eastAsia="pl-PL"/>
        </w:rPr>
      </w:pPr>
      <w:r w:rsidRPr="005D2D0A">
        <w:rPr>
          <w:rFonts w:ascii="Times New Roman" w:eastAsia="Times New Roman" w:hAnsi="Times New Roman" w:cs="Times New Roman"/>
          <w:i/>
          <w:color w:val="0D0D0D"/>
          <w:lang w:eastAsia="pl-PL"/>
        </w:rPr>
        <w:t xml:space="preserve">W przypadku zatrudnienia podwykonawców Wykonawca wypełnia niniejszą tabelę </w:t>
      </w: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p>
    <w:p w:rsidR="005D2D0A" w:rsidRPr="005D2D0A" w:rsidRDefault="005D2D0A" w:rsidP="005D2D0A">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494"/>
        <w:gridCol w:w="4794"/>
      </w:tblGrid>
      <w:tr w:rsidR="005D2D0A" w:rsidRPr="005D2D0A" w:rsidTr="00417CDE">
        <w:tc>
          <w:tcPr>
            <w:tcW w:w="4943" w:type="dxa"/>
            <w:hideMark/>
          </w:tcPr>
          <w:p w:rsidR="005D2D0A" w:rsidRPr="005D2D0A" w:rsidRDefault="005D2D0A" w:rsidP="005D2D0A">
            <w:pPr>
              <w:autoSpaceDE w:val="0"/>
              <w:autoSpaceDN w:val="0"/>
              <w:adjustRightInd w:val="0"/>
              <w:spacing w:after="0" w:line="240" w:lineRule="auto"/>
              <w:jc w:val="both"/>
              <w:rPr>
                <w:rFonts w:ascii="Times New Roman" w:eastAsia="Times New Roman" w:hAnsi="Times New Roman" w:cs="Times New Roman"/>
                <w:color w:val="0D0D0D"/>
              </w:rPr>
            </w:pPr>
            <w:r w:rsidRPr="005D2D0A">
              <w:rPr>
                <w:rFonts w:ascii="Times New Roman" w:eastAsia="Times New Roman" w:hAnsi="Times New Roman" w:cs="Times New Roman"/>
                <w:color w:val="0D0D0D"/>
              </w:rPr>
              <w:t>……………………...</w:t>
            </w:r>
          </w:p>
        </w:tc>
        <w:tc>
          <w:tcPr>
            <w:tcW w:w="4943" w:type="dxa"/>
            <w:hideMark/>
          </w:tcPr>
          <w:p w:rsidR="005D2D0A" w:rsidRPr="005D2D0A" w:rsidRDefault="005D2D0A" w:rsidP="005D2D0A">
            <w:pPr>
              <w:autoSpaceDE w:val="0"/>
              <w:autoSpaceDN w:val="0"/>
              <w:adjustRightInd w:val="0"/>
              <w:spacing w:after="0" w:line="240" w:lineRule="auto"/>
              <w:jc w:val="both"/>
              <w:rPr>
                <w:rFonts w:ascii="Times New Roman" w:eastAsia="Times New Roman" w:hAnsi="Times New Roman" w:cs="Times New Roman"/>
                <w:color w:val="0D0D0D"/>
              </w:rPr>
            </w:pPr>
            <w:r w:rsidRPr="005D2D0A">
              <w:rPr>
                <w:rFonts w:ascii="Times New Roman" w:eastAsia="Times New Roman" w:hAnsi="Times New Roman" w:cs="Times New Roman"/>
                <w:color w:val="0D0D0D"/>
              </w:rPr>
              <w:t>….................................................................</w:t>
            </w:r>
          </w:p>
        </w:tc>
      </w:tr>
      <w:tr w:rsidR="005D2D0A" w:rsidRPr="005D2D0A" w:rsidTr="00417CDE">
        <w:tc>
          <w:tcPr>
            <w:tcW w:w="4943" w:type="dxa"/>
            <w:hideMark/>
          </w:tcPr>
          <w:p w:rsidR="005D2D0A" w:rsidRPr="005D2D0A" w:rsidRDefault="005D2D0A" w:rsidP="005D2D0A">
            <w:pPr>
              <w:autoSpaceDE w:val="0"/>
              <w:autoSpaceDN w:val="0"/>
              <w:adjustRightInd w:val="0"/>
              <w:spacing w:after="0" w:line="240" w:lineRule="auto"/>
              <w:jc w:val="both"/>
              <w:rPr>
                <w:rFonts w:ascii="Times New Roman" w:eastAsia="Times New Roman" w:hAnsi="Times New Roman" w:cs="Times New Roman"/>
                <w:color w:val="0D0D0D"/>
              </w:rPr>
            </w:pPr>
            <w:r w:rsidRPr="005D2D0A">
              <w:rPr>
                <w:rFonts w:ascii="Times New Roman" w:eastAsia="Times New Roman" w:hAnsi="Times New Roman" w:cs="Times New Roman"/>
                <w:color w:val="0D0D0D"/>
              </w:rPr>
              <w:t>(miejscowość,  data)</w:t>
            </w:r>
          </w:p>
        </w:tc>
        <w:tc>
          <w:tcPr>
            <w:tcW w:w="4943" w:type="dxa"/>
            <w:hideMark/>
          </w:tcPr>
          <w:p w:rsidR="005D2D0A" w:rsidRPr="005D2D0A" w:rsidRDefault="005D2D0A" w:rsidP="005D2D0A">
            <w:pPr>
              <w:autoSpaceDE w:val="0"/>
              <w:autoSpaceDN w:val="0"/>
              <w:adjustRightInd w:val="0"/>
              <w:spacing w:after="0" w:line="240" w:lineRule="auto"/>
              <w:rPr>
                <w:rFonts w:ascii="Times New Roman" w:eastAsia="Times New Roman" w:hAnsi="Times New Roman" w:cs="Times New Roman"/>
                <w:color w:val="0D0D0D"/>
              </w:rPr>
            </w:pPr>
            <w:r w:rsidRPr="005D2D0A">
              <w:rPr>
                <w:rFonts w:ascii="Times New Roman" w:eastAsia="Times New Roman" w:hAnsi="Times New Roman" w:cs="Times New Roman"/>
                <w:color w:val="0D0D0D"/>
              </w:rPr>
              <w:t>(pieczęcie imienne i podpisy osób</w:t>
            </w:r>
          </w:p>
          <w:p w:rsidR="005D2D0A" w:rsidRPr="005D2D0A" w:rsidRDefault="005D2D0A" w:rsidP="005D2D0A">
            <w:pPr>
              <w:autoSpaceDE w:val="0"/>
              <w:autoSpaceDN w:val="0"/>
              <w:adjustRightInd w:val="0"/>
              <w:spacing w:after="0" w:line="240" w:lineRule="auto"/>
              <w:jc w:val="both"/>
              <w:rPr>
                <w:rFonts w:ascii="Times New Roman" w:eastAsia="Times New Roman" w:hAnsi="Times New Roman" w:cs="Times New Roman"/>
                <w:color w:val="0D0D0D"/>
              </w:rPr>
            </w:pPr>
            <w:r w:rsidRPr="005D2D0A">
              <w:rPr>
                <w:rFonts w:ascii="Times New Roman" w:eastAsia="Times New Roman" w:hAnsi="Times New Roman" w:cs="Times New Roman"/>
                <w:color w:val="0D0D0D"/>
              </w:rPr>
              <w:t>uprawnionych do reprezentowania Wykonawcy)</w:t>
            </w:r>
          </w:p>
        </w:tc>
      </w:tr>
    </w:tbl>
    <w:p w:rsidR="005D2D0A" w:rsidRPr="005D2D0A" w:rsidRDefault="005D2D0A" w:rsidP="005D2D0A">
      <w:pPr>
        <w:autoSpaceDE w:val="0"/>
        <w:autoSpaceDN w:val="0"/>
        <w:adjustRightInd w:val="0"/>
        <w:spacing w:after="0" w:line="240" w:lineRule="auto"/>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5D2D0A" w:rsidRPr="005D2D0A" w:rsidRDefault="005D2D0A" w:rsidP="005D2D0A">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 xml:space="preserve">Formularz nr 3 </w:t>
      </w:r>
    </w:p>
    <w:p w:rsidR="005D2D0A" w:rsidRPr="005D2D0A" w:rsidRDefault="005D2D0A" w:rsidP="005D2D0A">
      <w:pPr>
        <w:autoSpaceDE w:val="0"/>
        <w:autoSpaceDN w:val="0"/>
        <w:adjustRightInd w:val="0"/>
        <w:spacing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tabs>
          <w:tab w:val="left" w:pos="0"/>
          <w:tab w:val="left" w:pos="720"/>
        </w:tabs>
        <w:spacing w:after="0" w:line="360" w:lineRule="auto"/>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pieczęć firmowa Wykonawcy</w:t>
      </w:r>
      <w:r w:rsidRPr="005D2D0A">
        <w:rPr>
          <w:rFonts w:ascii="Times New Roman" w:eastAsia="Times New Roman" w:hAnsi="Times New Roman" w:cs="Times New Roman"/>
          <w:color w:val="0D0D0D"/>
          <w:lang w:eastAsia="pl-PL"/>
        </w:rPr>
        <w:tab/>
      </w:r>
      <w:r w:rsidRPr="005D2D0A">
        <w:rPr>
          <w:rFonts w:ascii="Times New Roman" w:eastAsia="Times New Roman" w:hAnsi="Times New Roman" w:cs="Times New Roman"/>
          <w:color w:val="0D0D0D"/>
          <w:lang w:eastAsia="pl-PL"/>
        </w:rPr>
        <w:tab/>
      </w:r>
    </w:p>
    <w:p w:rsidR="005D2D0A" w:rsidRPr="005D2D0A" w:rsidRDefault="005D2D0A" w:rsidP="005D2D0A">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5D2D0A" w:rsidRPr="005D2D0A" w:rsidRDefault="005D2D0A" w:rsidP="005D2D0A">
      <w:pPr>
        <w:autoSpaceDE w:val="0"/>
        <w:autoSpaceDN w:val="0"/>
        <w:adjustRightInd w:val="0"/>
        <w:spacing w:after="0" w:line="360" w:lineRule="auto"/>
        <w:jc w:val="both"/>
        <w:rPr>
          <w:rFonts w:ascii="Times New Roman" w:eastAsia="Times New Roman" w:hAnsi="Times New Roman" w:cs="Times New Roman"/>
          <w:b/>
          <w:i/>
          <w:color w:val="0D0D0D"/>
          <w:lang w:eastAsia="pl-PL"/>
        </w:rPr>
      </w:pPr>
      <w:r w:rsidRPr="005D2D0A">
        <w:rPr>
          <w:rFonts w:ascii="Times New Roman" w:eastAsia="Times New Roman" w:hAnsi="Times New Roman" w:cs="Times New Roman"/>
          <w:color w:val="0D0D0D"/>
          <w:lang w:eastAsia="pl-PL"/>
        </w:rPr>
        <w:t xml:space="preserve">Dotyczy: przetargu </w:t>
      </w:r>
      <w:r w:rsidR="00EF13FC">
        <w:rPr>
          <w:rFonts w:ascii="Times New Roman" w:eastAsia="Times New Roman" w:hAnsi="Times New Roman" w:cs="Times New Roman"/>
          <w:color w:val="0D0D0D"/>
          <w:lang w:eastAsia="pl-PL"/>
        </w:rPr>
        <w:t>nieograniczonego nr ZP-13</w:t>
      </w:r>
      <w:r w:rsidRPr="005D2D0A">
        <w:rPr>
          <w:rFonts w:ascii="Times New Roman" w:eastAsia="Times New Roman" w:hAnsi="Times New Roman" w:cs="Times New Roman"/>
          <w:color w:val="0D0D0D"/>
          <w:lang w:eastAsia="pl-PL"/>
        </w:rPr>
        <w:t>/2017 na: „</w:t>
      </w:r>
      <w:r w:rsidRPr="005D2D0A">
        <w:rPr>
          <w:rFonts w:ascii="Times New Roman" w:eastAsia="Times New Roman" w:hAnsi="Times New Roman" w:cs="Times New Roman"/>
          <w:b/>
          <w:i/>
          <w:sz w:val="24"/>
          <w:lang w:eastAsia="pl-PL"/>
        </w:rPr>
        <w:t xml:space="preserve">Rozbudowa ul. </w:t>
      </w:r>
      <w:proofErr w:type="spellStart"/>
      <w:r w:rsidRPr="005D2D0A">
        <w:rPr>
          <w:rFonts w:ascii="Times New Roman" w:eastAsia="Times New Roman" w:hAnsi="Times New Roman" w:cs="Times New Roman"/>
          <w:b/>
          <w:i/>
          <w:sz w:val="24"/>
          <w:lang w:eastAsia="pl-PL"/>
        </w:rPr>
        <w:t>Faszczyckiej</w:t>
      </w:r>
      <w:proofErr w:type="spellEnd"/>
      <w:r w:rsidRPr="005D2D0A">
        <w:rPr>
          <w:rFonts w:ascii="Times New Roman" w:eastAsia="Times New Roman" w:hAnsi="Times New Roman" w:cs="Times New Roman"/>
          <w:b/>
          <w:i/>
          <w:sz w:val="24"/>
          <w:lang w:eastAsia="pl-PL"/>
        </w:rPr>
        <w:t xml:space="preserve"> i Fabrycznej w Błoniu od ul. Mokrej dł. 1500 </w:t>
      </w:r>
      <w:proofErr w:type="spellStart"/>
      <w:r w:rsidRPr="005D2D0A">
        <w:rPr>
          <w:rFonts w:ascii="Times New Roman" w:eastAsia="Times New Roman" w:hAnsi="Times New Roman" w:cs="Times New Roman"/>
          <w:b/>
          <w:i/>
          <w:sz w:val="24"/>
          <w:lang w:eastAsia="pl-PL"/>
        </w:rPr>
        <w:t>mb</w:t>
      </w:r>
      <w:proofErr w:type="spellEnd"/>
      <w:r w:rsidRPr="005D2D0A">
        <w:rPr>
          <w:rFonts w:ascii="Times New Roman" w:eastAsia="Times New Roman" w:hAnsi="Times New Roman" w:cs="Times New Roman"/>
          <w:b/>
          <w:i/>
          <w:sz w:val="24"/>
          <w:lang w:eastAsia="pl-PL"/>
        </w:rPr>
        <w:t xml:space="preserve"> gm. Błonie</w:t>
      </w:r>
      <w:r w:rsidRPr="005D2D0A">
        <w:rPr>
          <w:rFonts w:ascii="Times New Roman" w:eastAsia="Times New Roman" w:hAnsi="Times New Roman" w:cs="Times New Roman"/>
          <w:b/>
          <w:i/>
          <w:color w:val="0D0D0D"/>
          <w:sz w:val="24"/>
          <w:lang w:eastAsia="pl-PL"/>
        </w:rPr>
        <w:t>– realizacja etapu I długości 990 m</w:t>
      </w:r>
      <w:r w:rsidRPr="005D2D0A">
        <w:rPr>
          <w:rFonts w:ascii="Times New Roman" w:eastAsia="Times New Roman" w:hAnsi="Times New Roman" w:cs="Times New Roman"/>
          <w:b/>
          <w:i/>
          <w:color w:val="0D0D0D"/>
          <w:lang w:eastAsia="pl-PL"/>
        </w:rPr>
        <w:t>”</w:t>
      </w:r>
    </w:p>
    <w:p w:rsidR="005D2D0A" w:rsidRPr="005D2D0A" w:rsidRDefault="005D2D0A" w:rsidP="005D2D0A">
      <w:pPr>
        <w:autoSpaceDE w:val="0"/>
        <w:autoSpaceDN w:val="0"/>
        <w:adjustRightInd w:val="0"/>
        <w:spacing w:after="0" w:line="360" w:lineRule="auto"/>
        <w:jc w:val="both"/>
        <w:rPr>
          <w:rFonts w:ascii="Times New Roman" w:eastAsia="Times New Roman" w:hAnsi="Times New Roman" w:cs="Times New Roman"/>
          <w:b/>
          <w:color w:val="0D0D0D"/>
        </w:rPr>
      </w:pP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OŚWIADCZENIE</w:t>
      </w:r>
    </w:p>
    <w:p w:rsidR="005D2D0A" w:rsidRPr="005D2D0A" w:rsidRDefault="005D2D0A" w:rsidP="005D2D0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5D2D0A">
        <w:rPr>
          <w:rFonts w:ascii="Times New Roman" w:eastAsia="Times New Roman" w:hAnsi="Times New Roman" w:cs="Times New Roman"/>
          <w:b/>
          <w:color w:val="0D0D0D"/>
          <w:lang w:eastAsia="pl-PL"/>
        </w:rPr>
        <w:t>o przynależności lub braku przynależności do grupy kapitałowej*</w:t>
      </w:r>
    </w:p>
    <w:p w:rsidR="005D2D0A" w:rsidRPr="005D2D0A" w:rsidRDefault="005D2D0A" w:rsidP="005D2D0A">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 xml:space="preserve">W związku z udziałem w postępowaniu o udzielenie zamówienia publicznego </w:t>
      </w:r>
      <w:r w:rsidR="00EF13FC">
        <w:rPr>
          <w:rFonts w:ascii="Times New Roman" w:eastAsia="Times New Roman" w:hAnsi="Times New Roman" w:cs="Times New Roman"/>
          <w:color w:val="0D0D0D"/>
          <w:lang w:eastAsia="pl-PL"/>
        </w:rPr>
        <w:t>nr ZP-13</w:t>
      </w:r>
      <w:r w:rsidRPr="005D2D0A">
        <w:rPr>
          <w:rFonts w:ascii="Times New Roman" w:eastAsia="Times New Roman" w:hAnsi="Times New Roman" w:cs="Times New Roman"/>
          <w:color w:val="0D0D0D"/>
          <w:lang w:eastAsia="pl-PL"/>
        </w:rPr>
        <w:t>/2017 po zapoznaniu się z informacją, o której mowa w art. 86 ust. 5 ustawy Prawo zamówień publicznych, zamieszczoną na stronie internetowej Zamawiającego,</w:t>
      </w:r>
      <w:r w:rsidRPr="005D2D0A">
        <w:rPr>
          <w:rFonts w:ascii="Times New Roman" w:eastAsia="Times New Roman" w:hAnsi="Times New Roman" w:cs="Times New Roman"/>
          <w:bCs/>
          <w:color w:val="0D0D0D"/>
          <w:lang w:eastAsia="pl-PL"/>
        </w:rPr>
        <w:t xml:space="preserve"> </w:t>
      </w:r>
    </w:p>
    <w:p w:rsidR="005D2D0A" w:rsidRPr="005D2D0A" w:rsidRDefault="005D2D0A" w:rsidP="005D2D0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oświadczam/-my , iż: (odpowiednie zaznaczyć/wypełnić)</w:t>
      </w:r>
    </w:p>
    <w:p w:rsidR="005D2D0A" w:rsidRPr="005D2D0A" w:rsidRDefault="005D2D0A" w:rsidP="005D2D0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5D2D0A" w:rsidRPr="005D2D0A" w:rsidRDefault="005D2D0A" w:rsidP="005D2D0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nie należę/nie należymy do grupy kapitałowej</w:t>
      </w:r>
      <w:r w:rsidRPr="005D2D0A">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5D2D0A">
        <w:rPr>
          <w:rFonts w:ascii="Times New Roman" w:eastAsia="Times New Roman" w:hAnsi="Times New Roman" w:cs="Times New Roman"/>
          <w:bCs/>
          <w:color w:val="0D0D0D"/>
          <w:lang w:eastAsia="pl-PL"/>
        </w:rPr>
        <w:t>, o której mowa w art. 24 ust. 1 pkt 23 ustawy z dnia 29 stycznia 2004 r. – Prawo zamówień publicznych,</w:t>
      </w:r>
    </w:p>
    <w:p w:rsidR="005D2D0A" w:rsidRPr="005D2D0A" w:rsidRDefault="005D2D0A" w:rsidP="005D2D0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w:t>
      </w:r>
    </w:p>
    <w:p w:rsidR="005D2D0A" w:rsidRPr="005D2D0A" w:rsidRDefault="005D2D0A" w:rsidP="005D2D0A">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(podać nazwy i adresy firm)</w:t>
      </w:r>
    </w:p>
    <w:p w:rsidR="005D2D0A" w:rsidRPr="005D2D0A" w:rsidRDefault="005D2D0A" w:rsidP="005D2D0A">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5D2D0A">
        <w:rPr>
          <w:rFonts w:ascii="Times New Roman" w:eastAsia="Times New Roman" w:hAnsi="Times New Roman" w:cs="Times New Roman"/>
          <w:bCs/>
          <w:color w:val="0D0D0D"/>
          <w:lang w:eastAsia="pl-PL"/>
        </w:rPr>
        <w:t>………………………………………………………………………………………</w:t>
      </w:r>
    </w:p>
    <w:p w:rsidR="005D2D0A" w:rsidRPr="005D2D0A" w:rsidRDefault="005D2D0A" w:rsidP="005D2D0A">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5D2D0A" w:rsidRPr="005D2D0A" w:rsidRDefault="005D2D0A" w:rsidP="005D2D0A">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5D2D0A">
        <w:rPr>
          <w:rFonts w:ascii="Times New Roman" w:eastAsia="Arial Unicode MS" w:hAnsi="Times New Roman" w:cs="Times New Roman"/>
          <w:color w:val="0D0D0D"/>
          <w:lang w:eastAsia="pl-PL"/>
        </w:rPr>
        <w:t>Miejscowość, data: …..........................</w:t>
      </w:r>
    </w:p>
    <w:p w:rsidR="005D2D0A" w:rsidRPr="005D2D0A" w:rsidRDefault="005D2D0A" w:rsidP="005D2D0A">
      <w:pPr>
        <w:spacing w:after="0" w:line="360" w:lineRule="auto"/>
        <w:ind w:left="6379" w:hanging="1843"/>
        <w:jc w:val="center"/>
        <w:rPr>
          <w:rFonts w:ascii="Times New Roman" w:eastAsia="Calibri" w:hAnsi="Times New Roman" w:cs="Times New Roman"/>
          <w:color w:val="0D0D0D"/>
          <w:lang w:eastAsia="pl-PL"/>
        </w:rPr>
      </w:pPr>
    </w:p>
    <w:p w:rsidR="005D2D0A" w:rsidRPr="005D2D0A" w:rsidRDefault="005D2D0A" w:rsidP="005D2D0A">
      <w:pPr>
        <w:spacing w:after="0" w:line="240" w:lineRule="auto"/>
        <w:ind w:left="6379" w:hanging="1843"/>
        <w:jc w:val="center"/>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w:t>
      </w:r>
    </w:p>
    <w:p w:rsidR="005D2D0A" w:rsidRPr="005D2D0A" w:rsidRDefault="005D2D0A" w:rsidP="005D2D0A">
      <w:pPr>
        <w:spacing w:after="0" w:line="240" w:lineRule="auto"/>
        <w:ind w:left="6799" w:hanging="1843"/>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(pieczęć imienna i podpis Wykonawcy lub</w:t>
      </w:r>
    </w:p>
    <w:p w:rsidR="005D2D0A" w:rsidRPr="005D2D0A" w:rsidRDefault="005D2D0A" w:rsidP="005D2D0A">
      <w:pPr>
        <w:spacing w:after="0" w:line="240" w:lineRule="auto"/>
        <w:ind w:left="6799" w:hanging="1843"/>
        <w:rPr>
          <w:rFonts w:ascii="Times New Roman" w:eastAsia="Times New Roman" w:hAnsi="Times New Roman" w:cs="Times New Roman"/>
          <w:color w:val="0D0D0D"/>
          <w:lang w:eastAsia="pl-PL"/>
        </w:rPr>
      </w:pPr>
      <w:r w:rsidRPr="005D2D0A">
        <w:rPr>
          <w:rFonts w:ascii="Times New Roman" w:eastAsia="Times New Roman" w:hAnsi="Times New Roman" w:cs="Times New Roman"/>
          <w:color w:val="0D0D0D"/>
          <w:lang w:eastAsia="pl-PL"/>
        </w:rPr>
        <w:t>osoby uprawnionej do reprezentacji Wykonawcy)</w:t>
      </w:r>
    </w:p>
    <w:p w:rsidR="00A94050" w:rsidRDefault="00A94050"/>
    <w:sectPr w:rsidR="00A94050" w:rsidSect="007F07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7">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1">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4">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5">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44B3441B"/>
    <w:multiLevelType w:val="singleLevel"/>
    <w:tmpl w:val="12AEE778"/>
    <w:lvl w:ilvl="0">
      <w:numFmt w:val="bullet"/>
      <w:pStyle w:val="Enormal"/>
      <w:lvlText w:val="-"/>
      <w:lvlJc w:val="left"/>
      <w:pPr>
        <w:tabs>
          <w:tab w:val="num" w:pos="360"/>
        </w:tabs>
        <w:ind w:left="360" w:hanging="360"/>
      </w:pPr>
    </w:lvl>
  </w:abstractNum>
  <w:abstractNum w:abstractNumId="41">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3">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5">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48">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8">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9">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1">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4">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0"/>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3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num>
  <w:num w:numId="67">
    <w:abstractNumId w:val="18"/>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1"/>
  </w:num>
  <w:num w:numId="71">
    <w:abstractNumId w:val="42"/>
  </w:num>
  <w:num w:numId="72">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D0A"/>
    <w:rsid w:val="002C3B3F"/>
    <w:rsid w:val="005D2D0A"/>
    <w:rsid w:val="009262F3"/>
    <w:rsid w:val="009E3331"/>
    <w:rsid w:val="00A94050"/>
    <w:rsid w:val="00EF13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5D2D0A"/>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5D2D0A"/>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5D2D0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5D2D0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D2D0A"/>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5D2D0A"/>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5D2D0A"/>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5D2D0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5D2D0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D2D0A"/>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5D2D0A"/>
  </w:style>
  <w:style w:type="character" w:styleId="Hipercze">
    <w:name w:val="Hyperlink"/>
    <w:semiHidden/>
    <w:unhideWhenUsed/>
    <w:rsid w:val="005D2D0A"/>
    <w:rPr>
      <w:color w:val="0000FF"/>
      <w:u w:val="single"/>
    </w:rPr>
  </w:style>
  <w:style w:type="character" w:customStyle="1" w:styleId="UyteHipercze1">
    <w:name w:val="UżyteHiperłącze1"/>
    <w:basedOn w:val="Domylnaczcionkaakapitu"/>
    <w:uiPriority w:val="99"/>
    <w:semiHidden/>
    <w:unhideWhenUsed/>
    <w:rsid w:val="005D2D0A"/>
    <w:rPr>
      <w:color w:val="800080"/>
      <w:u w:val="single"/>
    </w:rPr>
  </w:style>
  <w:style w:type="character" w:styleId="Pogrubienie">
    <w:name w:val="Strong"/>
    <w:basedOn w:val="Domylnaczcionkaakapitu"/>
    <w:uiPriority w:val="99"/>
    <w:qFormat/>
    <w:rsid w:val="005D2D0A"/>
    <w:rPr>
      <w:rFonts w:ascii="Times New Roman" w:hAnsi="Times New Roman" w:cs="Times New Roman" w:hint="default"/>
      <w:b/>
      <w:bCs/>
    </w:rPr>
  </w:style>
  <w:style w:type="paragraph" w:styleId="NormalnyWeb">
    <w:name w:val="Normal (Web)"/>
    <w:basedOn w:val="Normalny"/>
    <w:semiHidden/>
    <w:unhideWhenUsed/>
    <w:rsid w:val="005D2D0A"/>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5D2D0A"/>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5D2D0A"/>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5D2D0A"/>
    <w:rPr>
      <w:rFonts w:ascii="Times New Roman" w:eastAsia="Times New Roman" w:hAnsi="Times New Roman" w:cs="Arial"/>
      <w:sz w:val="20"/>
      <w:szCs w:val="20"/>
      <w:lang w:eastAsia="pl-PL"/>
    </w:rPr>
  </w:style>
  <w:style w:type="paragraph" w:styleId="Nagwek">
    <w:name w:val="header"/>
    <w:basedOn w:val="Normalny"/>
    <w:link w:val="NagwekZnak"/>
    <w:unhideWhenUsed/>
    <w:rsid w:val="005D2D0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5D2D0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D2D0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D2D0A"/>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5D2D0A"/>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5D2D0A"/>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5D2D0A"/>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5D2D0A"/>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5D2D0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D2D0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5D2D0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D2D0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D2D0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5D2D0A"/>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5D2D0A"/>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5D2D0A"/>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5D2D0A"/>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D2D0A"/>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5D2D0A"/>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5D2D0A"/>
    <w:rPr>
      <w:b/>
      <w:bCs/>
    </w:rPr>
  </w:style>
  <w:style w:type="character" w:customStyle="1" w:styleId="TematkomentarzaZnak">
    <w:name w:val="Temat komentarza Znak"/>
    <w:basedOn w:val="TekstkomentarzaZnak"/>
    <w:link w:val="Tematkomentarza"/>
    <w:semiHidden/>
    <w:rsid w:val="005D2D0A"/>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5D2D0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D2D0A"/>
    <w:rPr>
      <w:rFonts w:ascii="Tahoma" w:eastAsia="Times New Roman" w:hAnsi="Tahoma" w:cs="Tahoma"/>
      <w:sz w:val="16"/>
      <w:szCs w:val="16"/>
      <w:lang w:eastAsia="pl-PL"/>
    </w:rPr>
  </w:style>
  <w:style w:type="paragraph" w:styleId="Bezodstpw">
    <w:name w:val="No Spacing"/>
    <w:uiPriority w:val="1"/>
    <w:qFormat/>
    <w:rsid w:val="005D2D0A"/>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5D2D0A"/>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5D2D0A"/>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5D2D0A"/>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5D2D0A"/>
    <w:rPr>
      <w:rFonts w:ascii="Calibri" w:eastAsia="Times New Roman" w:hAnsi="Calibri" w:cs="Times New Roman"/>
      <w:b/>
      <w:bCs/>
      <w:i/>
      <w:iCs/>
      <w:color w:val="4F81BD"/>
    </w:rPr>
  </w:style>
  <w:style w:type="paragraph" w:customStyle="1" w:styleId="Enormal">
    <w:name w:val="E normal"/>
    <w:basedOn w:val="Normalny"/>
    <w:uiPriority w:val="99"/>
    <w:semiHidden/>
    <w:rsid w:val="005D2D0A"/>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5D2D0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5D2D0A"/>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5D2D0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5D2D0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5D2D0A"/>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5D2D0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5D2D0A"/>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5D2D0A"/>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5D2D0A"/>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5D2D0A"/>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5D2D0A"/>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5D2D0A"/>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5D2D0A"/>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5D2D0A"/>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5D2D0A"/>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5D2D0A"/>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5D2D0A"/>
    <w:pPr>
      <w:spacing w:line="403" w:lineRule="atLeast"/>
    </w:pPr>
    <w:rPr>
      <w:rFonts w:ascii="DFPKEP+TimesNewRoman" w:hAnsi="DFPKEP+TimesNewRoman" w:cs="DFPKEP+TimesNewRoman"/>
      <w:color w:val="auto"/>
    </w:rPr>
  </w:style>
  <w:style w:type="paragraph" w:customStyle="1" w:styleId="Styl">
    <w:name w:val="Styl"/>
    <w:semiHidden/>
    <w:rsid w:val="005D2D0A"/>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5D2D0A"/>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5D2D0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5D2D0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5D2D0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5D2D0A"/>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5D2D0A"/>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5D2D0A"/>
    <w:rPr>
      <w:sz w:val="16"/>
      <w:szCs w:val="16"/>
    </w:rPr>
  </w:style>
  <w:style w:type="character" w:customStyle="1" w:styleId="WW-Znakiprzypiswdolnych1">
    <w:name w:val="WW-Znaki przypisów dolnych1"/>
    <w:rsid w:val="005D2D0A"/>
    <w:rPr>
      <w:vertAlign w:val="superscript"/>
    </w:rPr>
  </w:style>
  <w:style w:type="character" w:customStyle="1" w:styleId="CytatintensywnyZnak1">
    <w:name w:val="Cytat intensywny Znak1"/>
    <w:basedOn w:val="Domylnaczcionkaakapitu"/>
    <w:uiPriority w:val="30"/>
    <w:rsid w:val="005D2D0A"/>
    <w:rPr>
      <w:b/>
      <w:bCs/>
      <w:i/>
      <w:iCs/>
      <w:color w:val="4F81BD"/>
    </w:rPr>
  </w:style>
  <w:style w:type="table" w:styleId="Tabela-Siatka">
    <w:name w:val="Table Grid"/>
    <w:basedOn w:val="Standardowy"/>
    <w:rsid w:val="005D2D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5D2D0A"/>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5D2D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5D2D0A"/>
    <w:pPr>
      <w:numPr>
        <w:numId w:val="69"/>
      </w:numPr>
    </w:pPr>
  </w:style>
  <w:style w:type="numbering" w:customStyle="1" w:styleId="StylUWLISTAKonspektynumerowane11pkt">
    <w:name w:val="Styl UW_LISTA + Konspekty numerowane 11 pkt"/>
    <w:rsid w:val="005D2D0A"/>
    <w:pPr>
      <w:numPr>
        <w:numId w:val="70"/>
      </w:numPr>
    </w:pPr>
  </w:style>
  <w:style w:type="character" w:styleId="UyteHipercze">
    <w:name w:val="FollowedHyperlink"/>
    <w:basedOn w:val="Domylnaczcionkaakapitu"/>
    <w:uiPriority w:val="99"/>
    <w:semiHidden/>
    <w:unhideWhenUsed/>
    <w:rsid w:val="005D2D0A"/>
    <w:rPr>
      <w:color w:val="800080" w:themeColor="followedHyperlink"/>
      <w:u w:val="single"/>
    </w:rPr>
  </w:style>
  <w:style w:type="paragraph" w:styleId="Cytatintensywny">
    <w:name w:val="Intense Quote"/>
    <w:basedOn w:val="Normalny"/>
    <w:next w:val="Normalny"/>
    <w:link w:val="CytatintensywnyZnak"/>
    <w:uiPriority w:val="30"/>
    <w:qFormat/>
    <w:rsid w:val="005D2D0A"/>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5D2D0A"/>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5D2D0A"/>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5D2D0A"/>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5D2D0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5D2D0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D2D0A"/>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5D2D0A"/>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5D2D0A"/>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5D2D0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5D2D0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D2D0A"/>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5D2D0A"/>
  </w:style>
  <w:style w:type="character" w:styleId="Hipercze">
    <w:name w:val="Hyperlink"/>
    <w:semiHidden/>
    <w:unhideWhenUsed/>
    <w:rsid w:val="005D2D0A"/>
    <w:rPr>
      <w:color w:val="0000FF"/>
      <w:u w:val="single"/>
    </w:rPr>
  </w:style>
  <w:style w:type="character" w:customStyle="1" w:styleId="UyteHipercze1">
    <w:name w:val="UżyteHiperłącze1"/>
    <w:basedOn w:val="Domylnaczcionkaakapitu"/>
    <w:uiPriority w:val="99"/>
    <w:semiHidden/>
    <w:unhideWhenUsed/>
    <w:rsid w:val="005D2D0A"/>
    <w:rPr>
      <w:color w:val="800080"/>
      <w:u w:val="single"/>
    </w:rPr>
  </w:style>
  <w:style w:type="character" w:styleId="Pogrubienie">
    <w:name w:val="Strong"/>
    <w:basedOn w:val="Domylnaczcionkaakapitu"/>
    <w:uiPriority w:val="99"/>
    <w:qFormat/>
    <w:rsid w:val="005D2D0A"/>
    <w:rPr>
      <w:rFonts w:ascii="Times New Roman" w:hAnsi="Times New Roman" w:cs="Times New Roman" w:hint="default"/>
      <w:b/>
      <w:bCs/>
    </w:rPr>
  </w:style>
  <w:style w:type="paragraph" w:styleId="NormalnyWeb">
    <w:name w:val="Normal (Web)"/>
    <w:basedOn w:val="Normalny"/>
    <w:semiHidden/>
    <w:unhideWhenUsed/>
    <w:rsid w:val="005D2D0A"/>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5D2D0A"/>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5D2D0A"/>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5D2D0A"/>
    <w:rPr>
      <w:rFonts w:ascii="Times New Roman" w:eastAsia="Times New Roman" w:hAnsi="Times New Roman" w:cs="Arial"/>
      <w:sz w:val="20"/>
      <w:szCs w:val="20"/>
      <w:lang w:eastAsia="pl-PL"/>
    </w:rPr>
  </w:style>
  <w:style w:type="paragraph" w:styleId="Nagwek">
    <w:name w:val="header"/>
    <w:basedOn w:val="Normalny"/>
    <w:link w:val="NagwekZnak"/>
    <w:unhideWhenUsed/>
    <w:rsid w:val="005D2D0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5D2D0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D2D0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D2D0A"/>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5D2D0A"/>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5D2D0A"/>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5D2D0A"/>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5D2D0A"/>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5D2D0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D2D0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5D2D0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D2D0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D2D0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5D2D0A"/>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5D2D0A"/>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5D2D0A"/>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5D2D0A"/>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D2D0A"/>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5D2D0A"/>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5D2D0A"/>
    <w:rPr>
      <w:b/>
      <w:bCs/>
    </w:rPr>
  </w:style>
  <w:style w:type="character" w:customStyle="1" w:styleId="TematkomentarzaZnak">
    <w:name w:val="Temat komentarza Znak"/>
    <w:basedOn w:val="TekstkomentarzaZnak"/>
    <w:link w:val="Tematkomentarza"/>
    <w:semiHidden/>
    <w:rsid w:val="005D2D0A"/>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5D2D0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D2D0A"/>
    <w:rPr>
      <w:rFonts w:ascii="Tahoma" w:eastAsia="Times New Roman" w:hAnsi="Tahoma" w:cs="Tahoma"/>
      <w:sz w:val="16"/>
      <w:szCs w:val="16"/>
      <w:lang w:eastAsia="pl-PL"/>
    </w:rPr>
  </w:style>
  <w:style w:type="paragraph" w:styleId="Bezodstpw">
    <w:name w:val="No Spacing"/>
    <w:uiPriority w:val="1"/>
    <w:qFormat/>
    <w:rsid w:val="005D2D0A"/>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5D2D0A"/>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5D2D0A"/>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5D2D0A"/>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5D2D0A"/>
    <w:rPr>
      <w:rFonts w:ascii="Calibri" w:eastAsia="Times New Roman" w:hAnsi="Calibri" w:cs="Times New Roman"/>
      <w:b/>
      <w:bCs/>
      <w:i/>
      <w:iCs/>
      <w:color w:val="4F81BD"/>
    </w:rPr>
  </w:style>
  <w:style w:type="paragraph" w:customStyle="1" w:styleId="Enormal">
    <w:name w:val="E normal"/>
    <w:basedOn w:val="Normalny"/>
    <w:uiPriority w:val="99"/>
    <w:semiHidden/>
    <w:rsid w:val="005D2D0A"/>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5D2D0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5D2D0A"/>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5D2D0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5D2D0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5D2D0A"/>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5D2D0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5D2D0A"/>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5D2D0A"/>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5D2D0A"/>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5D2D0A"/>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5D2D0A"/>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5D2D0A"/>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5D2D0A"/>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5D2D0A"/>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5D2D0A"/>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5D2D0A"/>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5D2D0A"/>
    <w:pPr>
      <w:spacing w:line="403" w:lineRule="atLeast"/>
    </w:pPr>
    <w:rPr>
      <w:rFonts w:ascii="DFPKEP+TimesNewRoman" w:hAnsi="DFPKEP+TimesNewRoman" w:cs="DFPKEP+TimesNewRoman"/>
      <w:color w:val="auto"/>
    </w:rPr>
  </w:style>
  <w:style w:type="paragraph" w:customStyle="1" w:styleId="Styl">
    <w:name w:val="Styl"/>
    <w:semiHidden/>
    <w:rsid w:val="005D2D0A"/>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5D2D0A"/>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5D2D0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5D2D0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5D2D0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5D2D0A"/>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5D2D0A"/>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5D2D0A"/>
    <w:rPr>
      <w:sz w:val="16"/>
      <w:szCs w:val="16"/>
    </w:rPr>
  </w:style>
  <w:style w:type="character" w:customStyle="1" w:styleId="WW-Znakiprzypiswdolnych1">
    <w:name w:val="WW-Znaki przypisów dolnych1"/>
    <w:rsid w:val="005D2D0A"/>
    <w:rPr>
      <w:vertAlign w:val="superscript"/>
    </w:rPr>
  </w:style>
  <w:style w:type="character" w:customStyle="1" w:styleId="CytatintensywnyZnak1">
    <w:name w:val="Cytat intensywny Znak1"/>
    <w:basedOn w:val="Domylnaczcionkaakapitu"/>
    <w:uiPriority w:val="30"/>
    <w:rsid w:val="005D2D0A"/>
    <w:rPr>
      <w:b/>
      <w:bCs/>
      <w:i/>
      <w:iCs/>
      <w:color w:val="4F81BD"/>
    </w:rPr>
  </w:style>
  <w:style w:type="table" w:styleId="Tabela-Siatka">
    <w:name w:val="Table Grid"/>
    <w:basedOn w:val="Standardowy"/>
    <w:rsid w:val="005D2D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5D2D0A"/>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5D2D0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5D2D0A"/>
    <w:pPr>
      <w:numPr>
        <w:numId w:val="69"/>
      </w:numPr>
    </w:pPr>
  </w:style>
  <w:style w:type="numbering" w:customStyle="1" w:styleId="StylUWLISTAKonspektynumerowane11pkt">
    <w:name w:val="Styl UW_LISTA + Konspekty numerowane 11 pkt"/>
    <w:rsid w:val="005D2D0A"/>
    <w:pPr>
      <w:numPr>
        <w:numId w:val="70"/>
      </w:numPr>
    </w:pPr>
  </w:style>
  <w:style w:type="character" w:styleId="UyteHipercze">
    <w:name w:val="FollowedHyperlink"/>
    <w:basedOn w:val="Domylnaczcionkaakapitu"/>
    <w:uiPriority w:val="99"/>
    <w:semiHidden/>
    <w:unhideWhenUsed/>
    <w:rsid w:val="005D2D0A"/>
    <w:rPr>
      <w:color w:val="800080" w:themeColor="followedHyperlink"/>
      <w:u w:val="single"/>
    </w:rPr>
  </w:style>
  <w:style w:type="paragraph" w:styleId="Cytatintensywny">
    <w:name w:val="Intense Quote"/>
    <w:basedOn w:val="Normalny"/>
    <w:next w:val="Normalny"/>
    <w:link w:val="CytatintensywnyZnak"/>
    <w:uiPriority w:val="30"/>
    <w:qFormat/>
    <w:rsid w:val="005D2D0A"/>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5D2D0A"/>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35</Pages>
  <Words>10140</Words>
  <Characters>60846</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5</cp:revision>
  <dcterms:created xsi:type="dcterms:W3CDTF">2017-09-19T12:35:00Z</dcterms:created>
  <dcterms:modified xsi:type="dcterms:W3CDTF">2017-10-16T08:57:00Z</dcterms:modified>
</cp:coreProperties>
</file>