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A" w:rsidRDefault="003C2620">
      <w:r>
        <w:t>ID postępowania</w:t>
      </w:r>
    </w:p>
    <w:p w:rsidR="003C2620" w:rsidRDefault="003C2620">
      <w:r>
        <w:rPr>
          <w:rFonts w:ascii="Arial" w:hAnsi="Arial" w:cs="Arial"/>
          <w:color w:val="111111"/>
          <w:shd w:val="clear" w:color="auto" w:fill="FFFFFF"/>
        </w:rPr>
        <w:t>f8c0efce-4080-4a35-ae82-9a29d7092ebe</w:t>
      </w:r>
    </w:p>
    <w:p w:rsidR="003C2620" w:rsidRDefault="003C2620"/>
    <w:p w:rsidR="003C2620" w:rsidRDefault="003C2620">
      <w:r>
        <w:t xml:space="preserve">Link do postępowania na </w:t>
      </w:r>
      <w:proofErr w:type="spellStart"/>
      <w:r>
        <w:t>miniportalu</w:t>
      </w:r>
      <w:proofErr w:type="spellEnd"/>
    </w:p>
    <w:p w:rsidR="003C2620" w:rsidRDefault="003C2620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sectPr w:rsidR="003C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0"/>
    <w:rsid w:val="003C2620"/>
    <w:rsid w:val="009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B2B"/>
  <w15:chartTrackingRefBased/>
  <w15:docId w15:val="{E649DDFA-8DD1-43E8-94B9-6EE7737C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2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8c0efce-4080-4a35-ae82-9a29d7092e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2022-09-28T13:26:00Z</dcterms:created>
  <dcterms:modified xsi:type="dcterms:W3CDTF">2022-09-28T13:27:00Z</dcterms:modified>
</cp:coreProperties>
</file>