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F" w:rsidRPr="001F4D07" w:rsidRDefault="004A673A"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Pr>
          <w:rFonts w:ascii="Times New Roman" w:hAnsi="Times New Roman"/>
          <w:sz w:val="20"/>
          <w:szCs w:val="20"/>
          <w:lang w:eastAsia="pl-PL"/>
        </w:rPr>
        <w:t>Załącznik nr 1c do SW</w:t>
      </w:r>
      <w:r w:rsidR="001011CF" w:rsidRPr="001F4D07">
        <w:rPr>
          <w:rFonts w:ascii="Times New Roman" w:hAnsi="Times New Roman"/>
          <w:sz w:val="20"/>
          <w:szCs w:val="20"/>
          <w:lang w:eastAsia="pl-PL"/>
        </w:rPr>
        <w:t>Z</w:t>
      </w:r>
    </w:p>
    <w:p w:rsidR="001011CF" w:rsidRPr="001F4D07" w:rsidRDefault="001011CF" w:rsidP="001F4D07">
      <w:pPr>
        <w:overflowPunct w:val="0"/>
        <w:autoSpaceDE w:val="0"/>
        <w:autoSpaceDN w:val="0"/>
        <w:adjustRightInd w:val="0"/>
        <w:spacing w:after="0" w:line="240" w:lineRule="auto"/>
        <w:jc w:val="right"/>
        <w:textAlignment w:val="baseline"/>
        <w:rPr>
          <w:rFonts w:ascii="Arial" w:hAnsi="Arial" w:cs="Arial"/>
          <w:b/>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sz w:val="28"/>
          <w:szCs w:val="20"/>
          <w:lang w:eastAsia="pl-PL"/>
        </w:rPr>
        <w:t>OGÓLNE SPECYFIKACJE TECHNICZNE</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D - 10.10.01c</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ZWALCZANIE  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NA  DROGACH  POWIATOWYCH</w:t>
      </w:r>
    </w:p>
    <w:p w:rsidR="001011CF" w:rsidRPr="001F4D07" w:rsidRDefault="00923FD0"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Pr>
          <w:rFonts w:ascii="Times New Roman" w:hAnsi="Times New Roman"/>
          <w:b/>
          <w:sz w:val="28"/>
          <w:szCs w:val="20"/>
          <w:lang w:eastAsia="pl-PL"/>
        </w:rPr>
        <w:t>ZIMA – SEZON 2022 / 2023</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bookmarkStart w:id="0" w:name="_GoBack"/>
      <w:bookmarkEnd w:id="0"/>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9"/>
          <w:szCs w:val="20"/>
          <w:lang w:eastAsia="pl-PL"/>
        </w:rPr>
      </w:pPr>
      <w:r w:rsidRPr="001F4D07">
        <w:rPr>
          <w:rFonts w:ascii="Times New Roman" w:hAnsi="Times New Roman"/>
          <w:b/>
          <w:sz w:val="28"/>
          <w:szCs w:val="20"/>
          <w:lang w:eastAsia="pl-PL"/>
        </w:rPr>
        <w:br w:type="page"/>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pBdr>
          <w:bottom w:val="single" w:sz="6" w:space="1" w:color="auto"/>
        </w:pBd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before="240" w:after="0" w:line="240" w:lineRule="auto"/>
        <w:jc w:val="center"/>
        <w:textAlignment w:val="baseline"/>
        <w:rPr>
          <w:rFonts w:ascii="Times New Roman" w:hAnsi="Times New Roman"/>
          <w:b/>
          <w:sz w:val="20"/>
          <w:szCs w:val="20"/>
          <w:lang w:eastAsia="pl-PL"/>
        </w:rPr>
      </w:pPr>
      <w:r w:rsidRPr="001F4D07">
        <w:rPr>
          <w:rFonts w:ascii="Times New Roman" w:hAnsi="Times New Roman"/>
          <w:b/>
          <w:sz w:val="20"/>
          <w:szCs w:val="20"/>
          <w:lang w:eastAsia="pl-PL"/>
        </w:rPr>
        <w:t>SPIS TREŚCI</w:t>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caps/>
          <w:sz w:val="20"/>
          <w:szCs w:val="20"/>
          <w:lang w:eastAsia="pl-PL"/>
        </w:rPr>
        <w:t xml:space="preserve">  </w:t>
      </w:r>
      <w:r w:rsidRPr="001F4D07">
        <w:rPr>
          <w:rFonts w:ascii="Times New Roman" w:hAnsi="Times New Roman"/>
          <w:caps/>
          <w:sz w:val="20"/>
          <w:szCs w:val="20"/>
          <w:lang w:eastAsia="pl-PL"/>
        </w:rPr>
        <w:fldChar w:fldCharType="begin"/>
      </w:r>
      <w:r w:rsidRPr="001F4D07">
        <w:rPr>
          <w:rFonts w:ascii="Times New Roman" w:hAnsi="Times New Roman"/>
          <w:caps/>
          <w:sz w:val="20"/>
          <w:szCs w:val="20"/>
          <w:lang w:eastAsia="pl-PL"/>
        </w:rPr>
        <w:instrText xml:space="preserve"> TOC \o "1-1" </w:instrText>
      </w:r>
      <w:r w:rsidRPr="001F4D07">
        <w:rPr>
          <w:rFonts w:ascii="Times New Roman" w:hAnsi="Times New Roman"/>
          <w:caps/>
          <w:sz w:val="20"/>
          <w:szCs w:val="20"/>
          <w:lang w:eastAsia="pl-PL"/>
        </w:rPr>
        <w:fldChar w:fldCharType="separate"/>
      </w:r>
      <w:r w:rsidRPr="001F4D07">
        <w:rPr>
          <w:rFonts w:ascii="Times New Roman" w:hAnsi="Times New Roman"/>
          <w:b/>
          <w:caps/>
          <w:noProof/>
          <w:sz w:val="20"/>
          <w:szCs w:val="20"/>
          <w:lang w:eastAsia="pl-PL"/>
        </w:rPr>
        <w:t>1. WSTĘP</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_Toc38338020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_Toc38338020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2. MATERIAŁY</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_Toc38338021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_Toc38338021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4</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3. SPRZĘT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_Toc38338022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_Toc38338022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7</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4. TRANSPORT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_Toc38338023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_Toc38338023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5. WYKONANIE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_Toc38338024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_Toc38338024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6. KONTROLA JAKOŚCI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_Toc38338025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_Toc38338025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11</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7. OBMIAR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_Toc38338026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_Toc38338026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8. ODBIÓR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_Toc38338027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_Toc38338027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9. PODSTAWA PŁATNOŚCI</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_Toc38338028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_Toc38338028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hAnsi="Times New Roman"/>
          <w:caps/>
          <w:noProof/>
          <w:sz w:val="20"/>
          <w:szCs w:val="20"/>
          <w:lang w:eastAsia="pl-PL"/>
        </w:rPr>
      </w:pPr>
      <w:r w:rsidRPr="001F4D07">
        <w:rPr>
          <w:rFonts w:ascii="Times New Roman" w:hAnsi="Times New Roman"/>
          <w:b/>
          <w:caps/>
          <w:noProof/>
          <w:sz w:val="20"/>
          <w:szCs w:val="20"/>
          <w:lang w:eastAsia="pl-PL"/>
        </w:rPr>
        <w:t>PRZEPISY ZWIĄZANE</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_Toc38338029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_Toc38338029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ZAŁĄCZNIKI </w:t>
      </w:r>
      <w:r w:rsidRPr="001F4D07">
        <w:rPr>
          <w:rFonts w:ascii="Times New Roman" w:hAnsi="Times New Roman"/>
          <w:sz w:val="20"/>
          <w:szCs w:val="20"/>
          <w:lang w:eastAsia="pl-PL"/>
        </w:rPr>
        <w:t>..............................................................................................................</w:t>
      </w:r>
    </w:p>
    <w:p w:rsidR="001011CF" w:rsidRPr="001F4D07" w:rsidRDefault="001011CF" w:rsidP="001F4D07">
      <w:pPr>
        <w:overflowPunct w:val="0"/>
        <w:autoSpaceDE w:val="0"/>
        <w:autoSpaceDN w:val="0"/>
        <w:adjustRightInd w:val="0"/>
        <w:spacing w:after="0" w:line="240" w:lineRule="auto"/>
        <w:ind w:left="283"/>
        <w:jc w:val="both"/>
        <w:textAlignment w:val="baseline"/>
        <w:rPr>
          <w:rFonts w:ascii="Times New Roman" w:hAnsi="Times New Roman"/>
          <w:sz w:val="20"/>
          <w:szCs w:val="20"/>
          <w:lang w:eastAsia="pl-PL"/>
        </w:rPr>
      </w:pPr>
    </w:p>
    <w:p w:rsidR="001011CF" w:rsidRPr="001F4D07" w:rsidRDefault="001011CF" w:rsidP="001F4D07">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hAnsi="Times New Roman"/>
          <w:b/>
          <w:sz w:val="20"/>
          <w:szCs w:val="20"/>
          <w:lang w:eastAsia="pl-PL"/>
        </w:rPr>
      </w:pPr>
      <w:r w:rsidRPr="001F4D07">
        <w:rPr>
          <w:rFonts w:ascii="Times New Roman" w:hAnsi="Times New Roman"/>
          <w:caps/>
          <w:sz w:val="20"/>
          <w:szCs w:val="20"/>
          <w:lang w:eastAsia="pl-PL"/>
        </w:rPr>
        <w:fldChar w:fldCharType="end"/>
      </w:r>
    </w:p>
    <w:p w:rsidR="001011CF" w:rsidRPr="001F4D07" w:rsidRDefault="001011CF" w:rsidP="001F4D07">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hAnsi="Times New Roman"/>
          <w:b/>
          <w:sz w:val="20"/>
          <w:szCs w:val="20"/>
          <w:lang w:eastAsia="pl-PL"/>
        </w:rPr>
      </w:pPr>
    </w:p>
    <w:p w:rsidR="001011CF" w:rsidRPr="001F4D07" w:rsidRDefault="001011CF" w:rsidP="001F4D07">
      <w:pPr>
        <w:tabs>
          <w:tab w:val="right" w:leader="dot" w:pos="-1985"/>
          <w:tab w:val="left" w:pos="284"/>
        </w:tabs>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sectPr w:rsidR="001011CF" w:rsidRPr="001F4D07" w:rsidSect="00B73852">
          <w:footerReference w:type="default" r:id="rId7"/>
          <w:footerReference w:type="first" r:id="rId8"/>
          <w:pgSz w:w="11907" w:h="16840" w:code="9"/>
          <w:pgMar w:top="1418" w:right="1418" w:bottom="1418" w:left="1418" w:header="1985" w:footer="1531" w:gutter="0"/>
          <w:cols w:space="708"/>
          <w:rtlGutter/>
          <w:docGrid w:linePitch="272"/>
        </w:sectPr>
      </w:pP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 w:name="_Toc404150096"/>
      <w:bookmarkStart w:id="2" w:name="_Toc416830698"/>
      <w:bookmarkStart w:id="3" w:name="_Toc38338020"/>
      <w:r w:rsidRPr="001F4D07">
        <w:rPr>
          <w:rFonts w:ascii="Times New Roman" w:hAnsi="Times New Roman"/>
          <w:b/>
          <w:caps/>
          <w:kern w:val="28"/>
          <w:sz w:val="20"/>
          <w:szCs w:val="20"/>
          <w:lang w:eastAsia="pl-PL"/>
        </w:rPr>
        <w:lastRenderedPageBreak/>
        <w:t>1. WSTĘP</w:t>
      </w:r>
      <w:bookmarkEnd w:id="1"/>
      <w:bookmarkEnd w:id="2"/>
      <w:bookmarkEnd w:id="3"/>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1.1. Przedmiot OST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Przedmiotem niniejszej ogólnej specyfikacji technicznej (OST) są wymagania dotyczące wykonania i odbioru robót związa</w:t>
      </w:r>
      <w:r w:rsidRPr="001F4D07">
        <w:rPr>
          <w:rFonts w:ascii="Times New Roman" w:hAnsi="Times New Roman"/>
          <w:sz w:val="20"/>
          <w:szCs w:val="20"/>
          <w:lang w:eastAsia="pl-PL"/>
        </w:rPr>
        <w:softHyphen/>
        <w:t xml:space="preserve">nych ze zwalczaniem śliskości zimowej na drogach powiatowych Powiatu Warszawskiego </w:t>
      </w:r>
      <w:r>
        <w:rPr>
          <w:rFonts w:ascii="Times New Roman" w:hAnsi="Times New Roman"/>
          <w:sz w:val="20"/>
          <w:szCs w:val="20"/>
          <w:lang w:eastAsia="pl-PL"/>
        </w:rPr>
        <w:t xml:space="preserve">Zachodniego, Zima – sezon </w:t>
      </w:r>
      <w:r w:rsidRPr="00F45E53">
        <w:rPr>
          <w:rFonts w:ascii="Times New Roman" w:hAnsi="Times New Roman"/>
          <w:color w:val="0D0D0D" w:themeColor="text1" w:themeTint="F2"/>
          <w:sz w:val="20"/>
          <w:szCs w:val="20"/>
          <w:lang w:eastAsia="pl-PL"/>
        </w:rPr>
        <w:t>2020/2021</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1.2. Zakres robót objętych OST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Ustalenia zawarte w niniejszej specyfikacji dotyczą zasad prowadzenia robót związanych z wykonaniem i odbiorem robót przy zwalczaniu śliskości zimowej, obejmujących: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likwidację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przy zastosowaniu materiałów chemicznych,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lub mechanicznych.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1.3. Określenia podstawowe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zimowa - zjawisko występujące na drogach wskutek tworzenia się na jezdniach warstwy lodu albo zlodowaciałego lub ubitego śniegu.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Zwalczanie śliskości zimowej - zabiegi mające na celu zapobieganie występowaniu śliskości zimowej oraz zabiegi likwidujące powstałą śliskość zimową.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 </w:t>
      </w:r>
      <w:r w:rsidRPr="001F4D07">
        <w:rPr>
          <w:rFonts w:ascii="Times New Roman" w:hAnsi="Times New Roman"/>
          <w:sz w:val="20"/>
          <w:szCs w:val="20"/>
          <w:lang w:eastAsia="pl-PL"/>
        </w:rPr>
        <w:t xml:space="preserve">Likwidacja śliskości zimowej - usunięcie z nawierzchni drogi lodu lub zlodowaciałego albo ubitego śniegu przy użyciu środków chemicznych,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lub mechanicznych albo środków tych łącznie.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roofErr w:type="spellStart"/>
      <w:r w:rsidRPr="001F4D07">
        <w:rPr>
          <w:rFonts w:ascii="Times New Roman" w:hAnsi="Times New Roman"/>
          <w:sz w:val="20"/>
          <w:szCs w:val="20"/>
          <w:lang w:eastAsia="pl-PL"/>
        </w:rPr>
        <w:t>Uszorstnienie</w:t>
      </w:r>
      <w:proofErr w:type="spellEnd"/>
      <w:r w:rsidRPr="001F4D07">
        <w:rPr>
          <w:rFonts w:ascii="Times New Roman" w:hAnsi="Times New Roman"/>
          <w:sz w:val="20"/>
          <w:szCs w:val="20"/>
          <w:lang w:eastAsia="pl-PL"/>
        </w:rPr>
        <w:t xml:space="preserve"> lodu lub zlodowaciałego lub ubitego śniegu - posypanie nawierzchni kruszywem w celu zwiększenia </w:t>
      </w:r>
      <w:proofErr w:type="spellStart"/>
      <w:r w:rsidRPr="001F4D07">
        <w:rPr>
          <w:rFonts w:ascii="Times New Roman" w:hAnsi="Times New Roman"/>
          <w:sz w:val="20"/>
          <w:szCs w:val="20"/>
          <w:lang w:eastAsia="pl-PL"/>
        </w:rPr>
        <w:t>sczepności</w:t>
      </w:r>
      <w:proofErr w:type="spellEnd"/>
      <w:r w:rsidRPr="001F4D07">
        <w:rPr>
          <w:rFonts w:ascii="Times New Roman" w:hAnsi="Times New Roman"/>
          <w:sz w:val="20"/>
          <w:szCs w:val="20"/>
          <w:lang w:eastAsia="pl-PL"/>
        </w:rPr>
        <w:t xml:space="preserve"> kół pojazdu z nawierzchnią.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Gołoledź - cienka warstwa lodu grubości do </w:t>
      </w:r>
      <w:smartTag w:uri="urn:schemas-microsoft-com:office:smarttags" w:element="metricconverter">
        <w:smartTagPr>
          <w:attr w:name="ProductID" w:val="1 mm"/>
        </w:smartTagPr>
        <w:r w:rsidRPr="001F4D07">
          <w:rPr>
            <w:rFonts w:ascii="Times New Roman" w:hAnsi="Times New Roman"/>
            <w:sz w:val="20"/>
            <w:szCs w:val="20"/>
            <w:lang w:eastAsia="pl-PL"/>
          </w:rPr>
          <w:t>1 mm</w:t>
        </w:r>
      </w:smartTag>
      <w:r w:rsidRPr="001F4D07">
        <w:rPr>
          <w:rFonts w:ascii="Times New Roman" w:hAnsi="Times New Roman"/>
          <w:sz w:val="20"/>
          <w:szCs w:val="20"/>
          <w:lang w:eastAsia="pl-PL"/>
        </w:rPr>
        <w:t xml:space="preserve"> powstała na skutek opadu na nawierzchnię o temperaturze ujemnej, mgły roszącej, mżawki lub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Lodowica - warstwa lodu o grubości do kilku  centymetrów, powstała z zamarzniętej, nie usuniętej z nawierzchni wody, pochodzącej ze stopnienia śniegu, lodu lub opadu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Zlodowaciały lub ubity śnieg - warstwa śniegu w postaci:</w:t>
      </w:r>
    </w:p>
    <w:p w:rsidR="001011CF" w:rsidRPr="001F4D07" w:rsidRDefault="001011CF" w:rsidP="001F4D07">
      <w:pPr>
        <w:numPr>
          <w:ilvl w:val="0"/>
          <w:numId w:val="6"/>
        </w:numPr>
        <w:overflowPunct w:val="0"/>
        <w:autoSpaceDE w:val="0"/>
        <w:autoSpaceDN w:val="0"/>
        <w:adjustRightInd w:val="0"/>
        <w:spacing w:before="120"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pozostałości nie usuniętej warstwy śniegu grubości kilku milimetrów,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zlodowaciałej lub ubitej, nie usuniętej warstwy śniegu grubości kilku centymetrów,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zlodowaciałej lub ubitej powierzchniowo warstwy śniegu o znacznej grubości.</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Nośnik - pojazd o napędzie spalinowym, na którym zamontowano sprzęt do usuwania śliskości.</w:t>
      </w:r>
    </w:p>
    <w:p w:rsidR="001011CF" w:rsidRPr="001F4D07" w:rsidRDefault="001011CF" w:rsidP="001F4D07">
      <w:pPr>
        <w:numPr>
          <w:ilvl w:val="2"/>
          <w:numId w:val="21"/>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Pozostałe określenia podstawowe są zgodne z obowiązują</w:t>
      </w:r>
      <w:r w:rsidRPr="001F4D07">
        <w:rPr>
          <w:rFonts w:ascii="Times New Roman" w:hAnsi="Times New Roman"/>
          <w:sz w:val="20"/>
          <w:szCs w:val="20"/>
          <w:lang w:eastAsia="pl-PL"/>
        </w:rPr>
        <w:softHyphen/>
        <w:t>cymi, odpowiednimi. polskimi normami i z definicjami podanymi w OST D-M-00.00.00 "Wymagania ogólne" [8] pkt 1.4.</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1.4. Ogólne wymagania dotyczące robót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Ogólne wymagania dotyczące robót podano w OST D-M-00.00.00 "Wymagania ogólne" [8] pkt 1.5.</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 w:name="_Toc421686544"/>
      <w:bookmarkStart w:id="5" w:name="_Toc421940497"/>
      <w:bookmarkStart w:id="6" w:name="_Toc24955909"/>
      <w:bookmarkStart w:id="7" w:name="_Toc25041743"/>
      <w:bookmarkStart w:id="8" w:name="_Toc25128883"/>
      <w:bookmarkStart w:id="9" w:name="_Toc25373381"/>
      <w:bookmarkStart w:id="10" w:name="_Toc25379397"/>
      <w:bookmarkStart w:id="11" w:name="_Toc38338021"/>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2. materiały</w:t>
      </w:r>
      <w:bookmarkEnd w:id="4"/>
      <w:bookmarkEnd w:id="5"/>
      <w:bookmarkEnd w:id="6"/>
      <w:bookmarkEnd w:id="7"/>
      <w:bookmarkEnd w:id="8"/>
      <w:bookmarkEnd w:id="9"/>
      <w:bookmarkEnd w:id="10"/>
      <w:bookmarkEnd w:id="11"/>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 Ogólne wymagania dotyczące materiałów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materiałów, ich pozyskiwania i składowania, podano w OST   D-M-00.00.00 „Wymagania ogólne” [8] pkt 2.</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 2.2. Materiały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do zwalczania śliskości zimowej powinny być zgodne z ustaleniami Zamawiającego lub SST.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materiałów stosowanych przy zwalczaniu śliskości zimowej w warunkach krajowych należą:</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środki chemiczne: sól (chlorek sodu), sól drogowa, solanka, nawilżona sól, chlorek wapnia techniczny, chlorek magnezu, mieszaniny soli z chlorkami wapnia i magnezu,</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w postaci kruszyw.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2.3. Sól (chlorek sodu)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NaCl) powinna spełniać wymagania PN-86/C-84081/02 [6].</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(Uwaga: Nie zaleca się korzystania z nowej edycji normy PN-C-84081-2:1998 Sól (Chlorek sodu). Sól spożywcza, która nie podaje żadnych wymagań dla soli drogowej).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1F4D07">
          <w:rPr>
            <w:rFonts w:ascii="Times New Roman" w:hAnsi="Times New Roman"/>
            <w:sz w:val="20"/>
            <w:szCs w:val="20"/>
            <w:lang w:eastAsia="pl-PL"/>
          </w:rPr>
          <w:t>5 mm</w:t>
        </w:r>
      </w:smartTag>
      <w:r w:rsidRPr="001F4D07">
        <w:rPr>
          <w:rFonts w:ascii="Times New Roman" w:hAnsi="Times New Roman"/>
          <w:sz w:val="20"/>
          <w:szCs w:val="20"/>
          <w:lang w:eastAsia="pl-PL"/>
        </w:rPr>
        <w:t>, wilgotność do 0,1% i zmienną ilość zanieczyszczeń. Można również stosować sól warzoną i sól morską.</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stanowi element technologii używanych przy zwalczaniu śliskości zimowej za pomocą soli drogowej, solanki, nawilżonej soli.</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2.4. Sól drogowa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drogowa powinna spełniać wymagania PN-86/C-84081/02 [6]. Zaleca się następujący skład soli drogowej: 96% NaCl (soli) + 2,5%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(chlorku wapnia) + 0,2% K</w:t>
      </w:r>
      <w:r w:rsidRPr="001F4D07">
        <w:rPr>
          <w:rFonts w:ascii="Times New Roman" w:hAnsi="Times New Roman"/>
          <w:sz w:val="20"/>
          <w:szCs w:val="20"/>
          <w:vertAlign w:val="subscript"/>
          <w:lang w:eastAsia="pl-PL"/>
        </w:rPr>
        <w:t>4</w:t>
      </w:r>
      <w:r w:rsidRPr="001F4D07">
        <w:rPr>
          <w:rFonts w:ascii="Times New Roman" w:hAnsi="Times New Roman"/>
          <w:sz w:val="20"/>
          <w:szCs w:val="20"/>
          <w:lang w:eastAsia="pl-PL"/>
        </w:rPr>
        <w:t>Fe(CN)</w:t>
      </w:r>
      <w:r w:rsidRPr="001F4D07">
        <w:rPr>
          <w:rFonts w:ascii="Times New Roman" w:hAnsi="Times New Roman"/>
          <w:sz w:val="20"/>
          <w:szCs w:val="20"/>
          <w:vertAlign w:val="subscript"/>
          <w:lang w:eastAsia="pl-PL"/>
        </w:rPr>
        <w:t>6</w:t>
      </w:r>
      <w:r w:rsidRPr="001F4D07">
        <w:rPr>
          <w:rFonts w:ascii="Times New Roman" w:hAnsi="Times New Roman"/>
          <w:sz w:val="20"/>
          <w:szCs w:val="20"/>
          <w:lang w:eastAsia="pl-PL"/>
        </w:rPr>
        <w:t xml:space="preserve"> (żelazocyjanku potasowego, dodawanego w celu zapobiegania zbrylaniu soli).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Najkorzystniejsze uziarnienie soli jest następujące: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60-80%   w przedziale     1-</w:t>
      </w:r>
      <w:smartTag w:uri="urn:schemas-microsoft-com:office:smarttags" w:element="metricconverter">
        <w:smartTagPr>
          <w:attr w:name="ProductID" w:val="3 mm"/>
        </w:smartTagPr>
        <w:r w:rsidRPr="001F4D07">
          <w:rPr>
            <w:rFonts w:ascii="Times New Roman" w:hAnsi="Times New Roman"/>
            <w:sz w:val="20"/>
            <w:szCs w:val="20"/>
            <w:lang w:eastAsia="pl-PL"/>
          </w:rPr>
          <w:t>3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10-25%   w przedziale     3-</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poniżej        </w:t>
      </w:r>
      <w:smartTag w:uri="urn:schemas-microsoft-com:office:smarttags" w:element="metricconverter">
        <w:smartTagPr>
          <w:attr w:name="ProductID" w:val="0,16 mm"/>
        </w:smartTagPr>
        <w:r w:rsidRPr="001F4D07">
          <w:rPr>
            <w:rFonts w:ascii="Times New Roman" w:hAnsi="Times New Roman"/>
            <w:sz w:val="20"/>
            <w:szCs w:val="20"/>
            <w:lang w:eastAsia="pl-PL"/>
          </w:rPr>
          <w:t>0,16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powyżej            </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2.5. Solanka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Solanką może być roztwór wodny chlorku sodowego (NaCl) otrzymywany podczas:</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ługowania pokładów soli wodą,</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sztucznego wytwarzania w specjalnych urządzeniach.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do celów zimowego utrzymania dróg powinna mieć stężenie 20-25%.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Solanka stosowana w zimowym utrzymaniu dróg może być używana do bezpośredniego skrapiania nawierzchni lub jako środek nawilżający sól w </w:t>
      </w:r>
      <w:proofErr w:type="spellStart"/>
      <w:r w:rsidRPr="001F4D07">
        <w:rPr>
          <w:rFonts w:ascii="Times New Roman" w:hAnsi="Times New Roman"/>
          <w:sz w:val="20"/>
          <w:szCs w:val="20"/>
          <w:lang w:eastAsia="pl-PL"/>
        </w:rPr>
        <w:t>rozsypywarkach</w:t>
      </w:r>
      <w:proofErr w:type="spellEnd"/>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Możliwe jest też stosowanie roztworów wodnych innych chlorków: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chlorku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2.6. Nawilżona sól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Nawilżona (zwilżona) sól do posypywania nawierzchni powinna zawierać 30% solanki (roztworu NaCl lub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o stężeniu 20-25% oraz 70% suchej soli NaCl.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Wyjątkowo można zwilżać sól wodą, po akceptacji tego sposobu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zwilżać sól bezpośrednio przed jej rozsypywaniem.</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2.7. Chlorek wapnia (wapniowy) techniczny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wapniowy techniczny powinien odpowiadać wymaganiom PN-75/C-84127 [7].</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Chlorek wapniowy może występować w postaci płatków lub proszku,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2.8. Chlorek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powinien odpowiadać wymaganiom określonym przez producenta, po zaakceptowaniu ich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go przede wszystkim lokalnie, niezbyt daleko od miejsca wydobywania.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2.9. Mieszaniny chlorku sodu z chlorkiem wapnia (lub chlorkiem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stosowanie chlorku wapnia w proszku, chociaż jest on trudniej dostępny, ze względu na skuteczniejsze uzyskanie jednorodnej mieszanki.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następujące mieszaniny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 stosunku wagowym: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19:1</w:t>
      </w:r>
      <w:r w:rsidRPr="001F4D07">
        <w:rPr>
          <w:rFonts w:ascii="Times New Roman" w:hAnsi="Times New Roman"/>
          <w:sz w:val="20"/>
          <w:szCs w:val="20"/>
          <w:lang w:val="en-US" w:eastAsia="pl-PL"/>
        </w:rPr>
        <w:tab/>
        <w:t xml:space="preserve">- 95% </w:t>
      </w:r>
      <w:proofErr w:type="spellStart"/>
      <w:r w:rsidRPr="001F4D07">
        <w:rPr>
          <w:rFonts w:ascii="Times New Roman" w:hAnsi="Times New Roman"/>
          <w:sz w:val="20"/>
          <w:szCs w:val="20"/>
          <w:lang w:val="en-US" w:eastAsia="pl-PL"/>
        </w:rPr>
        <w:t>NaCl</w:t>
      </w:r>
      <w:proofErr w:type="spellEnd"/>
      <w:r w:rsidRPr="001F4D07">
        <w:rPr>
          <w:rFonts w:ascii="Times New Roman" w:hAnsi="Times New Roman"/>
          <w:sz w:val="20"/>
          <w:szCs w:val="20"/>
          <w:lang w:val="en-US" w:eastAsia="pl-PL"/>
        </w:rPr>
        <w:t xml:space="preserve"> +  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4:1 - 80% </w:t>
      </w:r>
      <w:proofErr w:type="spellStart"/>
      <w:r w:rsidRPr="001F4D07">
        <w:rPr>
          <w:rFonts w:ascii="Times New Roman" w:hAnsi="Times New Roman"/>
          <w:sz w:val="20"/>
          <w:szCs w:val="20"/>
          <w:lang w:val="en-US" w:eastAsia="pl-PL"/>
        </w:rPr>
        <w:t>NaCl</w:t>
      </w:r>
      <w:proofErr w:type="spellEnd"/>
      <w:r w:rsidRPr="001F4D07">
        <w:rPr>
          <w:rFonts w:ascii="Times New Roman" w:hAnsi="Times New Roman"/>
          <w:sz w:val="20"/>
          <w:szCs w:val="20"/>
          <w:lang w:val="en-US" w:eastAsia="pl-PL"/>
        </w:rPr>
        <w:t xml:space="preserve"> + 20%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3:1 - 75% </w:t>
      </w:r>
      <w:proofErr w:type="spellStart"/>
      <w:r w:rsidRPr="001F4D07">
        <w:rPr>
          <w:rFonts w:ascii="Times New Roman" w:hAnsi="Times New Roman"/>
          <w:sz w:val="20"/>
          <w:szCs w:val="20"/>
          <w:lang w:val="en-US" w:eastAsia="pl-PL"/>
        </w:rPr>
        <w:t>NaCl</w:t>
      </w:r>
      <w:proofErr w:type="spellEnd"/>
      <w:r w:rsidRPr="001F4D07">
        <w:rPr>
          <w:rFonts w:ascii="Times New Roman" w:hAnsi="Times New Roman"/>
          <w:sz w:val="20"/>
          <w:szCs w:val="20"/>
          <w:lang w:val="en-US" w:eastAsia="pl-PL"/>
        </w:rPr>
        <w:t xml:space="preserve"> + 25%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2:1 - 67% </w:t>
      </w:r>
      <w:proofErr w:type="spellStart"/>
      <w:r w:rsidRPr="001F4D07">
        <w:rPr>
          <w:rFonts w:ascii="Times New Roman" w:hAnsi="Times New Roman"/>
          <w:sz w:val="20"/>
          <w:szCs w:val="20"/>
          <w:lang w:val="en-US" w:eastAsia="pl-PL"/>
        </w:rPr>
        <w:t>NaCl</w:t>
      </w:r>
      <w:proofErr w:type="spellEnd"/>
      <w:r w:rsidRPr="001F4D07">
        <w:rPr>
          <w:rFonts w:ascii="Times New Roman" w:hAnsi="Times New Roman"/>
          <w:sz w:val="20"/>
          <w:szCs w:val="20"/>
          <w:lang w:val="en-US" w:eastAsia="pl-PL"/>
        </w:rPr>
        <w:t xml:space="preserve"> + 33%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przygotowania mieszanek należy używać betoniarek przeciwbieżnych i </w:t>
      </w:r>
      <w:proofErr w:type="spellStart"/>
      <w:r w:rsidRPr="001F4D07">
        <w:rPr>
          <w:rFonts w:ascii="Times New Roman" w:hAnsi="Times New Roman"/>
          <w:sz w:val="20"/>
          <w:szCs w:val="20"/>
          <w:lang w:eastAsia="pl-PL"/>
        </w:rPr>
        <w:t>wolnospadowych</w:t>
      </w:r>
      <w:proofErr w:type="spellEnd"/>
      <w:r w:rsidRPr="001F4D07">
        <w:rPr>
          <w:rFonts w:ascii="Times New Roman" w:hAnsi="Times New Roman"/>
          <w:sz w:val="20"/>
          <w:szCs w:val="20"/>
          <w:lang w:eastAsia="pl-PL"/>
        </w:rPr>
        <w:t>, suszarek bębnowych, dozatorów lub innych urządzeń dających gwarancję jednorodności mieszanek.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przeznaczone do stosowania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zaleca się przygotować bezpośrednio przed ładowaniem na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zbrylone powinny być przed załadowaniem rozdrobnione według wymagań stosowania.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magnezu wykazują podobne cechy jak mieszaniny chlorku sodu i chlorku wapnia.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2.10. Materiały </w:t>
      </w:r>
      <w:proofErr w:type="spellStart"/>
      <w:r w:rsidRPr="001F4D07">
        <w:rPr>
          <w:rFonts w:ascii="Times New Roman" w:hAnsi="Times New Roman"/>
          <w:b/>
          <w:sz w:val="20"/>
          <w:szCs w:val="20"/>
          <w:lang w:eastAsia="pl-PL"/>
        </w:rPr>
        <w:t>uszorstniające</w:t>
      </w:r>
      <w:proofErr w:type="spellEnd"/>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lodu, zlodowaciałego i ubitego śniegu można stosować: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o uziarnieniu do 2 mm, wg PN-B-11113:1996 [4],</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kruszywo naturalne o uziarnieniu do 4 mm (zalecane 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ubitego śniegu), wg PN-B-11111:1996 [2],</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kamienne łamane o uziarnieniu 2-4 mm, wg PN-B-11112:1996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żużel wielkopiecowy kawałkowy, kruszywo niesortowane o uziarnieniu do 4 mm (zalecane 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ubitego śniegu), wg PN-88/B-23004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4mm,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żużel kotłowy (paleniskowy), kruszywo niesortowane o uziarnieniu do 8 mm (zalecany 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ubitego śniegu),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jednorodne mieszaniny kruszyw z solą o składzie wagowym 95-97% kruszywa + 5-3%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Kruszywo stosowane 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powinny wykazywać dostateczną wytrzymałość na mechaniczne ich niszczenie przez ruch (nie mogą ulegać rozdrabnianiu). Nie powinny zawierać zanieczyszczeń mogących wzmagać korozję pojazdów i konstrukcji stalowych.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2.11. Składowanie materiałów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Sól kamienną oraz sól drogową</w:t>
      </w:r>
      <w:r w:rsidRPr="001F4D07">
        <w:rPr>
          <w:rFonts w:ascii="Times New Roman" w:hAnsi="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należy przykryć w celu zabezpieczenia przed zawilgoceniem opadami atmosferycznymi.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pryzmy.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Mieszankę kruszyw z solą</w:t>
      </w:r>
      <w:r w:rsidRPr="001F4D07">
        <w:rPr>
          <w:rFonts w:ascii="Times New Roman" w:hAnsi="Times New Roman"/>
          <w:sz w:val="20"/>
          <w:szCs w:val="20"/>
          <w:lang w:eastAsia="pl-PL"/>
        </w:rPr>
        <w:t xml:space="preserve"> w stosunku wagowym 97-96% (kruszywa) do 3-4% (soli) można magazynować na wolnym powietrzu bez przykrycia (ale na podłożu utwardzonym) w dużych pryzmach o objętości powyżej 50 m</w:t>
      </w:r>
      <w:r w:rsidRPr="001F4D07">
        <w:rPr>
          <w:rFonts w:ascii="Times New Roman" w:hAnsi="Times New Roman"/>
          <w:sz w:val="20"/>
          <w:szCs w:val="20"/>
          <w:vertAlign w:val="superscript"/>
          <w:lang w:eastAsia="pl-PL"/>
        </w:rPr>
        <w:t>3</w:t>
      </w:r>
      <w:r w:rsidRPr="001F4D07">
        <w:rPr>
          <w:rFonts w:ascii="Times New Roman" w:hAnsi="Times New Roman"/>
          <w:sz w:val="20"/>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Chlorek wapnia i chlorek magnezu</w:t>
      </w:r>
      <w:r w:rsidRPr="001F4D07">
        <w:rPr>
          <w:rFonts w:ascii="Times New Roman" w:hAnsi="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Mieszaniny</w:t>
      </w:r>
      <w:r w:rsidRPr="001F4D07">
        <w:rPr>
          <w:rFonts w:ascii="Times New Roman" w:hAnsi="Times New Roman"/>
          <w:sz w:val="20"/>
          <w:szCs w:val="20"/>
          <w:lang w:eastAsia="pl-PL"/>
        </w:rPr>
        <w:t xml:space="preserve">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przeznaczone do zwalczania śliskości zimowej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należy przygotowywać bezpośrednio przed ładowaniem na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Wykonać to można w różnego typu mieszarkach wagowych i objętościowych. Nie wskazane jest mieszanie przy pomocy koparek i ładowarek.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Kruszywa</w:t>
      </w:r>
      <w:r w:rsidRPr="001F4D07">
        <w:rPr>
          <w:rFonts w:ascii="Times New Roman" w:hAnsi="Times New Roman"/>
          <w:sz w:val="20"/>
          <w:szCs w:val="20"/>
          <w:lang w:eastAsia="pl-PL"/>
        </w:rPr>
        <w:t xml:space="preserve"> (piaski, kruszywa naturalne lub żużlowe) nie powinny zawierać </w:t>
      </w:r>
      <w:proofErr w:type="spellStart"/>
      <w:r w:rsidRPr="001F4D07">
        <w:rPr>
          <w:rFonts w:ascii="Times New Roman" w:hAnsi="Times New Roman"/>
          <w:sz w:val="20"/>
          <w:szCs w:val="20"/>
          <w:lang w:eastAsia="pl-PL"/>
        </w:rPr>
        <w:t>ziarn</w:t>
      </w:r>
      <w:proofErr w:type="spellEnd"/>
      <w:r w:rsidRPr="001F4D07">
        <w:rPr>
          <w:rFonts w:ascii="Times New Roman" w:hAnsi="Times New Roman"/>
          <w:sz w:val="20"/>
          <w:szCs w:val="20"/>
          <w:lang w:eastAsia="pl-PL"/>
        </w:rPr>
        <w:t xml:space="preserve"> większych od podanych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2.10. Ewentualne przesiewanie można wykonywać przed zmagazynowaniem ich lub dopiero w czasie ładowania na środki rozsypujące.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powinny być dostarczone i składowane w stanie suchym w pryzmach. Powierzchnia pryzmy powinna być wygładzona i ubita ze spadkiem oraz przykryta plandeką.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Solankę</w:t>
      </w:r>
      <w:r w:rsidRPr="001F4D07">
        <w:rPr>
          <w:rFonts w:ascii="Times New Roman" w:hAnsi="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Magazyny</w:t>
      </w:r>
      <w:r w:rsidRPr="001F4D07">
        <w:rPr>
          <w:rFonts w:ascii="Times New Roman" w:hAnsi="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Drzwi powinny mieć taką wysokość, aby nośnik z zamontowaną </w:t>
      </w:r>
      <w:proofErr w:type="spellStart"/>
      <w:r w:rsidRPr="001F4D07">
        <w:rPr>
          <w:rFonts w:ascii="Times New Roman" w:hAnsi="Times New Roman"/>
          <w:sz w:val="20"/>
          <w:szCs w:val="20"/>
          <w:lang w:eastAsia="pl-PL"/>
        </w:rPr>
        <w:t>rozsypywarką</w:t>
      </w:r>
      <w:proofErr w:type="spellEnd"/>
      <w:r w:rsidRPr="001F4D07">
        <w:rPr>
          <w:rFonts w:ascii="Times New Roman" w:hAnsi="Times New Roman"/>
          <w:sz w:val="20"/>
          <w:szCs w:val="20"/>
          <w:lang w:eastAsia="pl-PL"/>
        </w:rPr>
        <w:t xml:space="preserve"> mógł swobodnie wjechać. Załadunek powinien odbywać się mechanicznie lub z silosu. Powierzchnia magazynu musi być taka, aby operacja załadunku odbywała się swobodnie.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2" w:name="_Toc25373382"/>
      <w:bookmarkStart w:id="13" w:name="_Toc25379398"/>
      <w:bookmarkStart w:id="14" w:name="_Toc38338022"/>
      <w:r w:rsidRPr="001F4D07">
        <w:rPr>
          <w:rFonts w:ascii="Times New Roman" w:hAnsi="Times New Roman"/>
          <w:b/>
          <w:caps/>
          <w:kern w:val="28"/>
          <w:sz w:val="20"/>
          <w:szCs w:val="20"/>
          <w:lang w:eastAsia="pl-PL"/>
        </w:rPr>
        <w:t>3. sprzęt</w:t>
      </w:r>
      <w:bookmarkEnd w:id="12"/>
      <w:bookmarkEnd w:id="13"/>
      <w:bookmarkEnd w:id="1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3.1. Ogólne wymagania dotyczące sprzętu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sprzętu podano w OST  D-M-00.00.00 „Wymagania ogólne” [8] pkt 3.</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3.2. Sprzęt stosowany do usuwania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rozprowadzania środków chemicznych i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można stosować następujący sprzęt: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roofErr w:type="spellStart"/>
      <w:r w:rsidRPr="001F4D07">
        <w:rPr>
          <w:rFonts w:ascii="Times New Roman" w:hAnsi="Times New Roman"/>
          <w:sz w:val="20"/>
          <w:szCs w:val="20"/>
          <w:lang w:eastAsia="pl-PL"/>
        </w:rPr>
        <w:lastRenderedPageBreak/>
        <w:t>rozsypywarki</w:t>
      </w:r>
      <w:proofErr w:type="spellEnd"/>
      <w:r w:rsidRPr="001F4D07">
        <w:rPr>
          <w:rFonts w:ascii="Times New Roman" w:hAnsi="Times New Roman"/>
          <w:sz w:val="20"/>
          <w:szCs w:val="20"/>
          <w:lang w:eastAsia="pl-PL"/>
        </w:rPr>
        <w:t xml:space="preserve"> (piaskarki, solarki), dozujące i rozsypujące materiały,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rozpryskujące do rozpryskiwania roztworów chlorków,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maszyny zastępcze (np. rozrzutniki rolnicze wapna i nawozów), pracujące w zamian </w:t>
      </w:r>
      <w:proofErr w:type="spellStart"/>
      <w:r w:rsidRPr="001F4D07">
        <w:rPr>
          <w:rFonts w:ascii="Times New Roman" w:hAnsi="Times New Roman"/>
          <w:sz w:val="20"/>
          <w:szCs w:val="20"/>
          <w:lang w:eastAsia="pl-PL"/>
        </w:rPr>
        <w:t>rozsypywarek</w:t>
      </w:r>
      <w:proofErr w:type="spellEnd"/>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urządzenia współpracujące, np. ładowarki w składowiskach materiałów, mieszarki, suszarki, dozatory, pompy, silosy itp.</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3.3. Wymagania dotyczące sprzętu do usuwania śliskości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rozsypywania środków chemicznych należy używać </w:t>
      </w:r>
      <w:proofErr w:type="spellStart"/>
      <w:r w:rsidRPr="001F4D07">
        <w:rPr>
          <w:rFonts w:ascii="Times New Roman" w:hAnsi="Times New Roman"/>
          <w:sz w:val="20"/>
          <w:szCs w:val="20"/>
          <w:lang w:eastAsia="pl-PL"/>
        </w:rPr>
        <w:t>rozsypywarek</w:t>
      </w:r>
      <w:proofErr w:type="spellEnd"/>
      <w:r w:rsidRPr="001F4D07">
        <w:rPr>
          <w:rFonts w:ascii="Times New Roman" w:hAnsi="Times New Roman"/>
          <w:sz w:val="20"/>
          <w:szCs w:val="20"/>
          <w:lang w:eastAsia="pl-PL"/>
        </w:rPr>
        <w:t xml:space="preserve"> doczepnych lub nakładanych na nośnik, dających gwarancję ich rozsypywania z wydatkiem jednostkowym 5 do 30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a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lub ich mieszanin ze środkami chemicznymi z wydatkiem jednostkowym od 50 do 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środków chemicznych i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muszą być łatwe w montażu i demontażu na środkach transportowych, zapewniać płynną regulację ilości rozsypywanych środków do usuwania śliskości zimowej oraz równomierny wydatek jednostkowy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bez względu na prędkości ruchu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Powinny mieć możliwości zmiany szerokości (symetrycznie i asymetrycznie) rozsypywania podczas jazdy i być dodatkowo wyposażone w zbiorniki na solankę do zwilżania rozsypywanej soli. Zbiorniki te powinny być wykonane z materiału odpornego na korozję.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Talerz lub talerze rozsypujące muszą mieć możliwość regulacji wysokości. Zwilżanie soli powinno odbywać się podczas zsypywania na talerz lub na talerzu, albo w obydwu miejscach.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powinny zapewniać możliwość miejscowego zwiększenia uprzednio nastawionego wydatku jednostkowego.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powinny odpowiadać takim samym wymaganiom jak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środków chemicznych z tym, że nie muszą posiadać zbiornika na solankę.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rozpryskiwania nasyconych wodnych roztworów chlorków należy używać urządzeń dających gwarancję ich użycia z wydatkiem jednostkowym od 15 do 160 ml/m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przepompowania roztworu jak i wody należy stosować pompy kwasoodporne.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Urządzenia do załadunku powinny być samojezdne, łatwo </w:t>
      </w:r>
      <w:proofErr w:type="spellStart"/>
      <w:r w:rsidRPr="001F4D07">
        <w:rPr>
          <w:rFonts w:ascii="Times New Roman" w:hAnsi="Times New Roman"/>
          <w:sz w:val="20"/>
          <w:szCs w:val="20"/>
          <w:lang w:eastAsia="pl-PL"/>
        </w:rPr>
        <w:t>manewrowalne</w:t>
      </w:r>
      <w:proofErr w:type="spellEnd"/>
      <w:r w:rsidRPr="001F4D07">
        <w:rPr>
          <w:rFonts w:ascii="Times New Roman" w:hAnsi="Times New Roman"/>
          <w:sz w:val="20"/>
          <w:szCs w:val="20"/>
          <w:lang w:eastAsia="pl-PL"/>
        </w:rPr>
        <w:t xml:space="preserve"> w magazynach zamkniętych i na składowiskach. Mogą to być ładowarki wszelkiego typu lub ładowarki taśmowe z możliwością nagarniania urobku. W magazynach zamkniętych zaleca się stosowanie ładowarek taśmowych o napędzie elektrycznym oraz napełnianie </w:t>
      </w:r>
      <w:proofErr w:type="spellStart"/>
      <w:r w:rsidRPr="001F4D07">
        <w:rPr>
          <w:rFonts w:ascii="Times New Roman" w:hAnsi="Times New Roman"/>
          <w:sz w:val="20"/>
          <w:szCs w:val="20"/>
          <w:lang w:eastAsia="pl-PL"/>
        </w:rPr>
        <w:t>rozsypywarek</w:t>
      </w:r>
      <w:proofErr w:type="spellEnd"/>
      <w:r w:rsidRPr="001F4D07">
        <w:rPr>
          <w:rFonts w:ascii="Times New Roman" w:hAnsi="Times New Roman"/>
          <w:sz w:val="20"/>
          <w:szCs w:val="20"/>
          <w:lang w:eastAsia="pl-PL"/>
        </w:rPr>
        <w:t xml:space="preserve"> solą z silosu.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Przed sezonem zimowym wszystkie planowane do użycia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środków chemicznych i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powinny być poddane kontroli dotyczącej dokładności dozowania.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Sprzęt powinien być przystosowany w takim stopniu, aby mógł być gotowy do użycia w ciągu 2 godzin od chwili powzięcia decyzji o konieczności podjęcia akcji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Po przygotowaniu sprzętu i nośników należy dokonać próbnego montażu, podczas którego należy sprawdzić w </w:t>
      </w:r>
      <w:proofErr w:type="spellStart"/>
      <w:r w:rsidRPr="001F4D07">
        <w:rPr>
          <w:rFonts w:ascii="Times New Roman" w:hAnsi="Times New Roman"/>
          <w:sz w:val="20"/>
          <w:szCs w:val="20"/>
          <w:lang w:eastAsia="pl-PL"/>
        </w:rPr>
        <w:t>rozsypywarkach</w:t>
      </w:r>
      <w:proofErr w:type="spellEnd"/>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dopasowanie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 xml:space="preserve"> do nośnika (w przypadku </w:t>
      </w:r>
      <w:proofErr w:type="spellStart"/>
      <w:r w:rsidRPr="001F4D07">
        <w:rPr>
          <w:rFonts w:ascii="Times New Roman" w:hAnsi="Times New Roman"/>
          <w:sz w:val="20"/>
          <w:szCs w:val="20"/>
          <w:lang w:eastAsia="pl-PL"/>
        </w:rPr>
        <w:t>rozsypywarek</w:t>
      </w:r>
      <w:proofErr w:type="spellEnd"/>
      <w:r w:rsidRPr="001F4D07">
        <w:rPr>
          <w:rFonts w:ascii="Times New Roman" w:hAnsi="Times New Roman"/>
          <w:sz w:val="20"/>
          <w:szCs w:val="20"/>
          <w:lang w:eastAsia="pl-PL"/>
        </w:rPr>
        <w:t xml:space="preserve"> nakładanych - zamocowanie ich do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układu napędowego oraz układu dozującego i rozsypującego,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urządzeń regulacyjnych.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3.4. Wymagania odnośnie obsługi sprzętu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rozpoczęciem pracy operator winien dokonać: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technicznego nośnika i sprzętu,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zamocowania sprzętu na nośniku,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ogumienia oraz sprawdzenia prawidłowości działania: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hydraulicznego,</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jezdnego, kierowniczego i hamulcowego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zaczepu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oświetlenia pojazdu,</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lampy błyskowej koloru żółtego.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Nie należy rozpoczynać pracy do chwili, gdy zauważone usterki nie zostaną usunięte. Należy wykonać również niezbędne czynności konserwacyjne.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W czasie pracy operator powinien: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wykonywać wyłącznie czynności związane z obsługą sprzętu i prowadzeniem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obserwować w sposób ciągły sprzęt roboczy i zwracać baczną uwagę na bezpieczeństwo osób i pojazdów znajdujących się w pobliżu,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obowiązujących zasad Kodeksu drogowego.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Należy dokonywać terminowo obsług technicznych sprzętu zgodnie z zaleceniami zawartymi w instrukcji obsługi i DTR.</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5" w:name="_Toc33319442"/>
      <w:bookmarkStart w:id="16" w:name="_Toc33320734"/>
      <w:bookmarkStart w:id="17" w:name="_Toc38338023"/>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4. TRANSPORT</w:t>
      </w:r>
      <w:bookmarkEnd w:id="15"/>
      <w:bookmarkEnd w:id="16"/>
      <w:bookmarkEnd w:id="1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4.1. Ogólne wymagania dotyczące transportu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transportu podano w OST D-M-00.00.00 „Wymagania ogólne” [8] pkt 4.</w:t>
      </w: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4.2. Transport materiałów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transporcie materiałów stosowanych do zwalczania śliskości zimowej należy przestrzegać następujących zasad:</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sodu i sól drogową) można przewozić dowolnym środkiem transportu drogowego lub kolejowego, w warunkach zabezpieczających ją przed zanieczyszczeniem i zawilgoceniem,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solankę można przewozić w zbiornikach lub pojemnikach wykonanych z materiałów odpornych na korozję,</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wapnia i chlorek magnezu należy przewozić w opakowaniach producenta (workach foliowych lub zamkniętych bębnach) w sposób nie narażający na uszkodzenia,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(kruszywo, żużle) można przewozić dowolnymi środkami transportu, w warunkach zabezpieczających je przed zanieczyszczeniem i zmieszaniem z innymi materiałami.</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Nawilżoną sól i mieszaniny chlorku sodu z chlorkiem wapnia lub magnezu zaleca się przygotowywać bezpośrednio przed ładowaniem na </w:t>
      </w:r>
      <w:proofErr w:type="spellStart"/>
      <w:r w:rsidRPr="001F4D07">
        <w:rPr>
          <w:rFonts w:ascii="Times New Roman" w:hAnsi="Times New Roman"/>
          <w:sz w:val="20"/>
          <w:szCs w:val="20"/>
          <w:lang w:eastAsia="pl-PL"/>
        </w:rPr>
        <w:t>rozsypywarki</w:t>
      </w:r>
      <w:proofErr w:type="spellEnd"/>
      <w:r w:rsidRPr="001F4D07">
        <w:rPr>
          <w:rFonts w:ascii="Times New Roman" w:hAnsi="Times New Roman"/>
          <w:sz w:val="20"/>
          <w:szCs w:val="20"/>
          <w:lang w:eastAsia="pl-PL"/>
        </w:rPr>
        <w:t>.</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8" w:name="_Toc421940500"/>
      <w:bookmarkStart w:id="19" w:name="_Toc18217006"/>
      <w:bookmarkStart w:id="20" w:name="_Toc30219220"/>
      <w:bookmarkStart w:id="21" w:name="_Toc33319443"/>
      <w:bookmarkStart w:id="22" w:name="_Toc33320735"/>
      <w:bookmarkStart w:id="23" w:name="_Toc38338024"/>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5. wykonanie robót</w:t>
      </w:r>
      <w:bookmarkEnd w:id="18"/>
      <w:bookmarkEnd w:id="19"/>
      <w:bookmarkEnd w:id="20"/>
      <w:bookmarkEnd w:id="21"/>
      <w:bookmarkEnd w:id="22"/>
      <w:bookmarkEnd w:id="23"/>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 Ogólne zasady wykonania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wykonania robót podano w OST D-M-00.00.00 „Wymagania ogólne” [8] pkt 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5.2. Okoliczności powstawania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zapobieganiu i likwidowaniu śliskości zimowej należy brać pod uwagę okoliczności jej powstawania.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Gołoledź</w:t>
      </w:r>
      <w:r w:rsidRPr="001F4D07">
        <w:rPr>
          <w:rFonts w:ascii="Times New Roman" w:hAnsi="Times New Roman"/>
          <w:sz w:val="20"/>
          <w:szCs w:val="20"/>
          <w:lang w:eastAsia="pl-PL"/>
        </w:rPr>
        <w:t xml:space="preserve"> powstaje wtedy, kiedy zaistnieją równocześnie następujące okoliczności: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nawierzchni ujemna,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powietrza - w granicach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względna wilgotność powietrza - większa od 85% (patrz zał. 2).</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Powstała w wyniku wystąpienia gołoledzi warstwa lodu jest 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Lodowica</w:t>
      </w:r>
      <w:r w:rsidRPr="001F4D07">
        <w:rPr>
          <w:rFonts w:ascii="Times New Roman" w:hAnsi="Times New Roman"/>
          <w:sz w:val="20"/>
          <w:szCs w:val="20"/>
          <w:lang w:eastAsia="pl-PL"/>
        </w:rPr>
        <w:t xml:space="preserve"> występuje, gdy po odwilży lub opadzie deszczu przy temperaturze dodatniej powietrza i nawierzchni w jej górnej warstwie, następuje raptowne obniżenie temperatury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pośniegowa</w:t>
      </w:r>
      <w:r w:rsidRPr="001F4D07">
        <w:rPr>
          <w:rFonts w:ascii="Times New Roman" w:hAnsi="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śniegowa</w:t>
      </w:r>
      <w:r w:rsidRPr="001F4D07">
        <w:rPr>
          <w:rFonts w:ascii="Times New Roman" w:hAnsi="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5.3. Zasady zwalczania śliskości zimowej</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Zakres prac prowadzonych przy zwalczaniu śliskości zimowej oraz przyjęta technologia  robót wynikają z aktualnie obowiązujących standardów utrzymania (przykład - załącznik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Wybór sposobu robót zależ od:</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standardu zimowego utrzymania drogi,</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warunków atmosferycznych,</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możliwości finansowych administracji drogowej,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aktualnego stanu utrzymania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skrajnie niekorzystnych i nieustabilizowanych warunków atmosferycznych i pogodowych organizację pracy należy dostosować do aktualnych, zmieniających się warunków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należy prowadzić zgodnie z:</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ogólną wiedzą techniczną,</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wymaganiami szczegółowej specyfikacji technicznej,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programem wykonania robót (przedstawionym przez Wykonawcę),</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bieżącymi poleceniami Inżyniera.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5.4. Dobór materiałów i sprzętu przy zwalczaniu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zależności od typu spodziewanej lub już występującej śliskości należy zastosować odpowiednio: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wymienione w punkcie 2 niniejszej specyfikacji, przy uwzględnieniu ich charakterystyk, podanych w załączniku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sprzęt, wymieniony w punkcie 3 niniejszej specyfikacji.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1011CF" w:rsidRPr="001F4D07" w:rsidRDefault="001011CF" w:rsidP="001F4D07">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1011CF" w:rsidRPr="00324F4D" w:rsidTr="00977F14">
        <w:tc>
          <w:tcPr>
            <w:tcW w:w="42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Rodzaj działalności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Temperatura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roofErr w:type="spellStart"/>
            <w:r w:rsidRPr="001F4D07">
              <w:rPr>
                <w:rFonts w:ascii="Times New Roman" w:hAnsi="Times New Roman"/>
                <w:sz w:val="16"/>
                <w:szCs w:val="20"/>
                <w:vertAlign w:val="superscript"/>
                <w:lang w:eastAsia="pl-PL"/>
              </w:rPr>
              <w:t>o</w:t>
            </w:r>
            <w:r w:rsidRPr="001F4D07">
              <w:rPr>
                <w:rFonts w:ascii="Times New Roman" w:hAnsi="Times New Roman"/>
                <w:sz w:val="16"/>
                <w:szCs w:val="20"/>
                <w:lang w:eastAsia="pl-PL"/>
              </w:rPr>
              <w:t>C</w:t>
            </w:r>
            <w:proofErr w:type="spellEnd"/>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Sól kamienna NaCl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Sól drogowa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Wilgotna sól</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r w:rsidRPr="001F4D07">
              <w:rPr>
                <w:rFonts w:ascii="Times New Roman" w:hAnsi="Times New Roman"/>
                <w:sz w:val="16"/>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 proporcji 4:1 lub 3:1</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vertAlign w:val="subscript"/>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w proporcji 2:1</w:t>
            </w:r>
          </w:p>
          <w:p w:rsidR="001011CF" w:rsidRPr="001F4D07" w:rsidRDefault="001011CF" w:rsidP="001F4D07">
            <w:pPr>
              <w:numPr>
                <w:ilvl w:val="12"/>
                <w:numId w:val="0"/>
              </w:numPr>
              <w:overflowPunct w:val="0"/>
              <w:autoSpaceDE w:val="0"/>
              <w:autoSpaceDN w:val="0"/>
              <w:adjustRightInd w:val="0"/>
              <w:spacing w:after="12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 powstaniu:</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lodowicy</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Dawki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takie same</w:t>
            </w: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przymarzaniu śniegu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10 -15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jak</w:t>
            </w: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suchej</w:t>
            </w: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soli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Likwidacja:</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20 -25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20 - 25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cienkich warstw ubitego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25 - 30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pozostałości świeżego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opadu śniegu po </w:t>
            </w:r>
            <w:proofErr w:type="spellStart"/>
            <w:r w:rsidRPr="001F4D07">
              <w:rPr>
                <w:rFonts w:ascii="Times New Roman" w:hAnsi="Times New Roman"/>
                <w:sz w:val="16"/>
                <w:szCs w:val="20"/>
                <w:lang w:eastAsia="pl-PL"/>
              </w:rPr>
              <w:t>przejś</w:t>
            </w:r>
            <w:proofErr w:type="spellEnd"/>
            <w:r w:rsidRPr="001F4D07">
              <w:rPr>
                <w:rFonts w:ascii="Times New Roman" w:hAnsi="Times New Roman"/>
                <w:sz w:val="16"/>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ciach pługów</w:t>
            </w: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ok. 25</w:t>
            </w:r>
          </w:p>
        </w:tc>
      </w:tr>
    </w:tbl>
    <w:p w:rsidR="001011CF" w:rsidRPr="001F4D07" w:rsidRDefault="001011CF" w:rsidP="001F4D07">
      <w:pPr>
        <w:numPr>
          <w:ilvl w:val="12"/>
          <w:numId w:val="0"/>
        </w:numPr>
        <w:overflowPunct w:val="0"/>
        <w:autoSpaceDE w:val="0"/>
        <w:autoSpaceDN w:val="0"/>
        <w:adjustRightInd w:val="0"/>
        <w:spacing w:after="0" w:line="240" w:lineRule="auto"/>
        <w:ind w:left="993" w:hanging="993"/>
        <w:jc w:val="both"/>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5.5. Zapobieganie powstaniu gołoledzi, lodowicy, szronu i przymarzania śniegu do nawierzchni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gołoledzi należy rozpocząć po stwierdzeniu, że temperatura nawierzchni jest ujemna, temperatura powietrza wynosi od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Zapobieganie powstaniu lodowicy należy rozpocząć po stwierdzeniu, że temperatura powietrza obniżając się spadła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na nawierzchni zalega warstewka wody lub mokrego śniegu, albo nawierzchnia jest wilgotna. Należy wówczas wykonać: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mechaniczne oczyszczenie nawierzchni z topniejącego śniegu lub wody przed obniżeniem się temperatury powietrza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rozsypanie odladzających środków chemicznych,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przymarzaniu śniegu do nawierzchni polega na rozsypaniu środków chemicznych w ilości podanej w tablicy 1, poz. 2 przed rozpoczęciem opadu śniegu.</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5.6. Likwidowanie gołoledzi, szronu i cienkich warstw zlodowaciałego lub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5.7. Likwidowanie opadu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w:t>
      </w:r>
      <w:proofErr w:type="spellStart"/>
      <w:r w:rsidRPr="001F4D07">
        <w:rPr>
          <w:rFonts w:ascii="Times New Roman" w:hAnsi="Times New Roman"/>
          <w:sz w:val="20"/>
          <w:szCs w:val="20"/>
          <w:lang w:eastAsia="pl-PL"/>
        </w:rPr>
        <w:t>uszorstniane</w:t>
      </w:r>
      <w:proofErr w:type="spellEnd"/>
      <w:r w:rsidRPr="001F4D07">
        <w:rPr>
          <w:rFonts w:ascii="Times New Roman" w:hAnsi="Times New Roman"/>
          <w:sz w:val="20"/>
          <w:szCs w:val="20"/>
          <w:lang w:eastAsia="pl-PL"/>
        </w:rPr>
        <w:t xml:space="preserve"> przez posypywanie kruszywem z wydatkiem jednostkowym 60-100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jednorazowo. Posypywanie należy powtarzać w miarę usuwania kruszywa przez wiatr i ruch pojazdów. Rodzaje kruszywa należy dobierać według zaleceń podanych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2.10, zależnie od lokalnych warunków.</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5.8. </w:t>
      </w:r>
      <w:proofErr w:type="spellStart"/>
      <w:r w:rsidRPr="001F4D07">
        <w:rPr>
          <w:rFonts w:ascii="Times New Roman" w:hAnsi="Times New Roman"/>
          <w:b/>
          <w:sz w:val="20"/>
          <w:szCs w:val="20"/>
          <w:lang w:eastAsia="pl-PL"/>
        </w:rPr>
        <w:t>Uszorstnianie</w:t>
      </w:r>
      <w:proofErr w:type="spellEnd"/>
      <w:r w:rsidRPr="001F4D07">
        <w:rPr>
          <w:rFonts w:ascii="Times New Roman" w:hAnsi="Times New Roman"/>
          <w:b/>
          <w:sz w:val="20"/>
          <w:szCs w:val="20"/>
          <w:lang w:eastAsia="pl-PL"/>
        </w:rPr>
        <w:t xml:space="preserve">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ubitego śniegu należy stosować jedno lub dwukrotne posypanie w ciągu dnia kruszywem z wydatkiem jednostkowym każdorazowo 100-150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Rodzaje kruszywa należy stosować wg zaleceń podanych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2.10, zależnie od lokalnych warunków (tab. 1).</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5.9. Usuwanie śliskości na drogach jedno- i dwujezdniowych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występowania śliskości tylko na niektórych odcinkach dróg, utrzymywanych w najniższym standardzie, miejsca te winny być posypane na 0,8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Na drogach dwujezdniowych śliskość zimową należy usuwać na obydwu pasach ruchu jednocześnie przez dwie lub jedną </w:t>
      </w:r>
      <w:proofErr w:type="spellStart"/>
      <w:r w:rsidRPr="001F4D07">
        <w:rPr>
          <w:rFonts w:ascii="Times New Roman" w:hAnsi="Times New Roman"/>
          <w:sz w:val="20"/>
          <w:szCs w:val="20"/>
          <w:lang w:eastAsia="pl-PL"/>
        </w:rPr>
        <w:t>rozsypywarkę</w:t>
      </w:r>
      <w:proofErr w:type="spellEnd"/>
      <w:r w:rsidRPr="001F4D07">
        <w:rPr>
          <w:rFonts w:ascii="Times New Roman" w:hAnsi="Times New Roman"/>
          <w:sz w:val="20"/>
          <w:szCs w:val="20"/>
          <w:lang w:eastAsia="pl-PL"/>
        </w:rPr>
        <w:t>.  Szerokość rozsypywania powinna pokrywać 0,9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Posypywanie lewego pasa jezdni powinno następować w takiej odległości od jego krawędzi, aby rozsypywany materiał pokrywał wyłącznie jezdnię, a nie pas dzielący.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5.10. Usuwanie śliskości na obiektach mostowych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Usuwanie śliskości na mostach, wiaduktach i estakadach wykonuje się jednocześnie z usuwaniem śliskości na całych ciągach drogowych i tymi samymi środkami.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5.11. Ograniczenie szkodliwości działania chlorków na środowisko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celu ograniczenia do minimum szkodliwego wpływu chlorków na środowisko należy: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zalecane ilości jednorazowego rozsypywania chlorków, podane w        tablicy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rozsypywać równomiernie na nawierzchni drogi środki do zwalczania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dążyć do stosowania w szerokim zakresie metody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przestrzegać aby szerokość rozrzutu chlorku na jezdni sprzętem mechanicznym nie przekraczała 0,9 szerokości jezdni (na nie posypanej części jezdni likwidacja oblodzenia następuje wskutek spływów wytworzonego przy odladzaniu roztworu chlorku),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stosować tylko w wyjątkowych wypadkach chlorek do topnienia śniegu na jezdniach jako samoistny sposób usuwania śniegu,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przekraczać maksymalnej ilości środków chemicznych zużytych przy likwidacji śliskości na jezdniach, łącznie nie więcej niż 1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w przeciętnych warunkach atmosferycznych i nie więcej niż 2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o wyjątkowo nie sprzyjających warunkach atmosferycznych,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środków chemicznych na:</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chodnikach w miastach i innych jednostkach osadniczych,</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i placów w miastach, na których znajdują się zespoły starodrzewu albo duże zespoły innej roślinności,</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składować śniegu z zawartością środków chemicznych pod drzewami lub na trawnikach.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5.12. Prace porządkowe (wg [10])</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Po zakończeniu robót zimowych nie zużyte 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środki chemiczne przechowywane w magazynach stałych i tymczasowych muszą zostać uporządkowane, to jest: spryzmowane i przykryte plandekami (z wyjątkiem magazynów zadaszonych).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Ewentualne 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złożone na poboczach dróg, służące do posypywania przez użytkowników dróg, muszą być sprzątnięte.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sezonu zimowego cały sprzęt należący do Zamawiającego, musi być naprawiony i zakonserwowany.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Zalegający przy krawędziach jezdni, na mostach i wiaduktach materiał </w:t>
      </w:r>
      <w:proofErr w:type="spellStart"/>
      <w:r w:rsidRPr="001F4D07">
        <w:rPr>
          <w:rFonts w:ascii="Times New Roman" w:hAnsi="Times New Roman"/>
          <w:sz w:val="20"/>
          <w:szCs w:val="20"/>
          <w:lang w:eastAsia="pl-PL"/>
        </w:rPr>
        <w:t>uszorstniający</w:t>
      </w:r>
      <w:proofErr w:type="spellEnd"/>
      <w:r w:rsidRPr="001F4D07">
        <w:rPr>
          <w:rFonts w:ascii="Times New Roman" w:hAnsi="Times New Roman"/>
          <w:sz w:val="20"/>
          <w:szCs w:val="20"/>
          <w:lang w:eastAsia="pl-PL"/>
        </w:rPr>
        <w:t xml:space="preserve"> musi być uprzątnięty.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Zatkane kratki ściekowe oraz </w:t>
      </w:r>
      <w:proofErr w:type="spellStart"/>
      <w:r w:rsidRPr="001F4D07">
        <w:rPr>
          <w:rFonts w:ascii="Times New Roman" w:hAnsi="Times New Roman"/>
          <w:sz w:val="20"/>
          <w:szCs w:val="20"/>
          <w:lang w:eastAsia="pl-PL"/>
        </w:rPr>
        <w:t>przykanaliki</w:t>
      </w:r>
      <w:proofErr w:type="spellEnd"/>
      <w:r w:rsidRPr="001F4D07">
        <w:rPr>
          <w:rFonts w:ascii="Times New Roman" w:hAnsi="Times New Roman"/>
          <w:sz w:val="20"/>
          <w:szCs w:val="20"/>
          <w:lang w:eastAsia="pl-PL"/>
        </w:rPr>
        <w:t xml:space="preserve"> muszą być oczyszczone.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Stosowany w terenach górskich granulowany materiał, np. grys czy kliniec powinien być zebrany i przeznaczony do ponownego użycia w przyszłym sezonie zimowym.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Zawyżone pobocza ziemne należy ściąć w celu umożliwienia właściwego odprowadzenia wody z nawierzchni jezdni.</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24" w:name="_Toc485450215"/>
      <w:bookmarkStart w:id="25" w:name="_Toc485608035"/>
      <w:bookmarkStart w:id="26" w:name="_Toc504453014"/>
      <w:bookmarkStart w:id="27" w:name="_Toc18217007"/>
      <w:bookmarkStart w:id="28" w:name="_Toc30219221"/>
      <w:bookmarkStart w:id="29" w:name="_Toc33321586"/>
      <w:bookmarkStart w:id="30" w:name="_Toc38338025"/>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6. kontrola jakości robót</w:t>
      </w:r>
      <w:bookmarkEnd w:id="24"/>
      <w:bookmarkEnd w:id="25"/>
      <w:bookmarkEnd w:id="26"/>
      <w:bookmarkEnd w:id="27"/>
      <w:bookmarkEnd w:id="28"/>
      <w:bookmarkEnd w:id="29"/>
      <w:bookmarkEnd w:id="30"/>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6.1. Ogólne zasady kontroli jakości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kontroli jakości robót podano w OST D-M-00.00.00 „Wymagania ogólne” [8] pkt 6.</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6.2. Badania przed przystąpieniem do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uzyskać od Zamawiającego:</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 standardy utrzymania drogi w sezonie zimowym,</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 odnośnie materiałów, sprzętu i sposobu zwalczania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W przypadku wykonywania przez Wykonawcę prac przygotowawczych do sezonu zimowego, określonych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5.2, Wykonawca przedstawia Inżynierowi raport o zakresie wykonanych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laboratoryjne zasady badania środków materiałowych do usuwania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badaniom podlega każda partia dostawy bez względu na wielkość,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minimalna liczba badań wynosi:</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2 przy dostawie do 50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 przy dostawie do 500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 na 100 ton przy dostawie powyżej 500 ton,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badania soli drogowej i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należy przeprowadzać w celu stwierdzenia zgodności z wymaganiami norm wymienionych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2. Mieszaniny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winny odpowiadać wymaganiom technicznym ustalonym przez administrację drogową (przykład podano w zał.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kontroli podlega każda partia dostawy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jeśli pochodzi z przemysłu. Jeśli pochodzi z piaskowni, gdzie materiał jest jednorodny - na początku sezonu. Liczba badań jak wyżej,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mieszaniny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i soli drogowej podlegają badaniom na zawartość chlorków rozpuszczalnych w wodzie. Liczba badań jak wyżej.</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6.3. Badania w czasie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Częstotliwość oraz zakres badań i pomiarów, które należy wykonać w czasie robót podaje tablica 2.</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sz w:val="20"/>
          <w:szCs w:val="20"/>
          <w:lang w:eastAsia="pl-PL"/>
        </w:rPr>
      </w:pPr>
      <w:r w:rsidRPr="001F4D07">
        <w:rPr>
          <w:rFonts w:ascii="Times New Roman" w:hAnsi="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1011CF" w:rsidRPr="00324F4D" w:rsidTr="00977F14">
        <w:tc>
          <w:tcPr>
            <w:tcW w:w="496"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Lp.</w:t>
            </w:r>
          </w:p>
        </w:tc>
        <w:tc>
          <w:tcPr>
            <w:tcW w:w="4394"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Wyszczególnienie badań i pomiarów</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Częstotliwość badań</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Wartości dopuszczalne</w:t>
            </w:r>
          </w:p>
        </w:tc>
      </w:tr>
      <w:tr w:rsidR="001011CF" w:rsidRPr="00324F4D" w:rsidTr="00977F14">
        <w:tc>
          <w:tcPr>
            <w:tcW w:w="496"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4394"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Akceptacja programu zwalczania śliskości zimowej</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4394"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prac przygotowawczych (jeśli zostały powierzone Wykonawcy)</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Wg </w:t>
            </w:r>
            <w:proofErr w:type="spellStart"/>
            <w:r w:rsidRPr="001F4D07">
              <w:rPr>
                <w:rFonts w:ascii="Times New Roman" w:hAnsi="Times New Roman"/>
                <w:sz w:val="20"/>
                <w:szCs w:val="20"/>
                <w:lang w:eastAsia="pl-PL"/>
              </w:rPr>
              <w:t>pktu</w:t>
            </w:r>
            <w:proofErr w:type="spellEnd"/>
            <w:r w:rsidRPr="001F4D07">
              <w:rPr>
                <w:rFonts w:ascii="Times New Roman" w:hAnsi="Times New Roman"/>
                <w:sz w:val="20"/>
                <w:szCs w:val="20"/>
                <w:lang w:eastAsia="pl-PL"/>
              </w:rPr>
              <w:t xml:space="preserve"> 5.2</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4394" w:type="dxa"/>
          </w:tcPr>
          <w:p w:rsidR="001011CF" w:rsidRPr="001F4D07" w:rsidRDefault="001011CF" w:rsidP="001F4D07">
            <w:pPr>
              <w:numPr>
                <w:ilvl w:val="12"/>
                <w:numId w:val="0"/>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likwidacji śliskości zimowej</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Ocena ciągła</w:t>
            </w:r>
          </w:p>
        </w:tc>
        <w:tc>
          <w:tcPr>
            <w:tcW w:w="1310"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Wg </w:t>
            </w:r>
            <w:proofErr w:type="spellStart"/>
            <w:r w:rsidRPr="001F4D07">
              <w:rPr>
                <w:rFonts w:ascii="Times New Roman" w:hAnsi="Times New Roman"/>
                <w:sz w:val="20"/>
                <w:szCs w:val="20"/>
                <w:lang w:eastAsia="pl-PL"/>
              </w:rPr>
              <w:t>pktów</w:t>
            </w:r>
            <w:proofErr w:type="spellEnd"/>
            <w:r w:rsidRPr="001F4D07">
              <w:rPr>
                <w:rFonts w:ascii="Times New Roman" w:hAnsi="Times New Roman"/>
                <w:sz w:val="20"/>
                <w:szCs w:val="20"/>
                <w:lang w:eastAsia="pl-PL"/>
              </w:rPr>
              <w:t xml:space="preserve">      5.4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5.14</w:t>
            </w:r>
          </w:p>
        </w:tc>
      </w:tr>
    </w:tbl>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zasady kontroli prac przy usuwaniu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przeprowadza się wyrywkową kontrolę ilości rozsypywanych środków, szerokości i długości sypania,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odbiór wyrywkowy częściowy odbywa się w ciągu 2-3 godzin od wykonania pracy, jeśli warunki pogodowe nie niweczą wykonanej pracy,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 ciągu tygodnia należy przeprowadzić kontrolę:</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codziennie na różnych odcinkach dróg utrzymywanych w I </w:t>
      </w:r>
      <w:proofErr w:type="spellStart"/>
      <w:r w:rsidRPr="001F4D07">
        <w:rPr>
          <w:rFonts w:ascii="Times New Roman" w:hAnsi="Times New Roman"/>
          <w:sz w:val="20"/>
          <w:szCs w:val="20"/>
          <w:lang w:eastAsia="pl-PL"/>
        </w:rPr>
        <w:t>i</w:t>
      </w:r>
      <w:proofErr w:type="spellEnd"/>
      <w:r w:rsidRPr="001F4D07">
        <w:rPr>
          <w:rFonts w:ascii="Times New Roman" w:hAnsi="Times New Roman"/>
          <w:sz w:val="20"/>
          <w:szCs w:val="20"/>
          <w:lang w:eastAsia="pl-PL"/>
        </w:rPr>
        <w:t xml:space="preserve"> II standardzie,</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 2-3 dni na drogach utrzymywanych w III standardzie, jeśli warunki pogodowe nie niweczą wykonanej pracy.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6.4. Kontrola prac porządkowych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Kontrola wykonania prac porządkowych, określonych w </w:t>
      </w:r>
      <w:proofErr w:type="spellStart"/>
      <w:r w:rsidRPr="001F4D07">
        <w:rPr>
          <w:rFonts w:ascii="Times New Roman" w:hAnsi="Times New Roman"/>
          <w:sz w:val="20"/>
          <w:szCs w:val="20"/>
          <w:lang w:eastAsia="pl-PL"/>
        </w:rPr>
        <w:t>pkcie</w:t>
      </w:r>
      <w:proofErr w:type="spellEnd"/>
      <w:r w:rsidRPr="001F4D07">
        <w:rPr>
          <w:rFonts w:ascii="Times New Roman" w:hAnsi="Times New Roman"/>
          <w:sz w:val="20"/>
          <w:szCs w:val="20"/>
          <w:lang w:eastAsia="pl-PL"/>
        </w:rPr>
        <w:t xml:space="preserve"> 5.14, polega na sprawdzeniu wizualnym: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uporządkowania nie zużytych materiałów,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naprawy i zakonserwowania sprzętu należącego do Zamawiającego,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uprzątnięcia materiału </w:t>
      </w:r>
      <w:proofErr w:type="spellStart"/>
      <w:r w:rsidRPr="001F4D07">
        <w:rPr>
          <w:rFonts w:ascii="Times New Roman" w:hAnsi="Times New Roman"/>
          <w:sz w:val="20"/>
          <w:szCs w:val="20"/>
          <w:lang w:eastAsia="pl-PL"/>
        </w:rPr>
        <w:t>uszorstniającego</w:t>
      </w:r>
      <w:proofErr w:type="spellEnd"/>
      <w:r w:rsidRPr="001F4D07">
        <w:rPr>
          <w:rFonts w:ascii="Times New Roman" w:hAnsi="Times New Roman"/>
          <w:sz w:val="20"/>
          <w:szCs w:val="20"/>
          <w:lang w:eastAsia="pl-PL"/>
        </w:rPr>
        <w:t xml:space="preserve"> z drogi, oczyszczenie kratek ściekowych i </w:t>
      </w:r>
      <w:proofErr w:type="spellStart"/>
      <w:r w:rsidRPr="001F4D07">
        <w:rPr>
          <w:rFonts w:ascii="Times New Roman" w:hAnsi="Times New Roman"/>
          <w:sz w:val="20"/>
          <w:szCs w:val="20"/>
          <w:lang w:eastAsia="pl-PL"/>
        </w:rPr>
        <w:t>przykanalików</w:t>
      </w:r>
      <w:proofErr w:type="spellEnd"/>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ścięcia zawyżonych poboczy.</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1" w:name="_Toc485450216"/>
      <w:bookmarkStart w:id="32" w:name="_Toc485608036"/>
      <w:bookmarkStart w:id="33" w:name="_Toc504453015"/>
      <w:bookmarkStart w:id="34" w:name="_Toc18217008"/>
      <w:bookmarkStart w:id="35" w:name="_Toc30219222"/>
      <w:bookmarkStart w:id="36" w:name="_Toc33321587"/>
      <w:bookmarkStart w:id="37" w:name="_Toc38338026"/>
      <w:r w:rsidRPr="001F4D07">
        <w:rPr>
          <w:rFonts w:ascii="Times New Roman" w:hAnsi="Times New Roman"/>
          <w:b/>
          <w:caps/>
          <w:kern w:val="28"/>
          <w:sz w:val="20"/>
          <w:szCs w:val="20"/>
          <w:lang w:eastAsia="pl-PL"/>
        </w:rPr>
        <w:t>7. obmiar robót</w:t>
      </w:r>
      <w:bookmarkEnd w:id="31"/>
      <w:bookmarkEnd w:id="32"/>
      <w:bookmarkEnd w:id="33"/>
      <w:bookmarkEnd w:id="34"/>
      <w:bookmarkEnd w:id="35"/>
      <w:bookmarkEnd w:id="36"/>
      <w:bookmarkEnd w:id="3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7.1. Ogólne zasady obmiaru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obmiaru  robót podano w OST D-M-00.00.00 „Wymagania ogólne” [8] pkt 7.</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7.2. Jednostka obmiarowa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Jednostką obmiarową jest km  (kilometr) drogi, na której zwalcza się śliskość zimową.</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8" w:name="_Toc485450217"/>
      <w:bookmarkStart w:id="39" w:name="_Toc485608037"/>
      <w:bookmarkStart w:id="40" w:name="_Toc504453016"/>
      <w:bookmarkStart w:id="41" w:name="_Toc18217009"/>
      <w:bookmarkStart w:id="42" w:name="_Toc30219223"/>
      <w:bookmarkStart w:id="43" w:name="_Toc33321588"/>
      <w:bookmarkStart w:id="44" w:name="_Toc38338027"/>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8. odbiór robót</w:t>
      </w:r>
      <w:bookmarkEnd w:id="38"/>
      <w:bookmarkEnd w:id="39"/>
      <w:bookmarkEnd w:id="40"/>
      <w:bookmarkEnd w:id="41"/>
      <w:bookmarkEnd w:id="42"/>
      <w:bookmarkEnd w:id="43"/>
      <w:bookmarkEnd w:id="4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8.1. Ogólne zasady odbioru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odbioru  robót podano w OST D-M-00.00.00 „Wymagania ogólne” [8] pkt 8.</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 xml:space="preserve">Roboty uznaje się za wykonane zgodnie z ustaleniami Zamawiającego, SST i wymaganiami Inżyniera, jeśli wszystkie badania z zachowaniem tolerancji według </w:t>
      </w:r>
      <w:proofErr w:type="spellStart"/>
      <w:r w:rsidRPr="001F4D07">
        <w:rPr>
          <w:rFonts w:ascii="Times New Roman" w:hAnsi="Times New Roman"/>
          <w:sz w:val="20"/>
          <w:szCs w:val="20"/>
          <w:lang w:eastAsia="pl-PL"/>
        </w:rPr>
        <w:t>pktu</w:t>
      </w:r>
      <w:proofErr w:type="spellEnd"/>
      <w:r w:rsidRPr="001F4D07">
        <w:rPr>
          <w:rFonts w:ascii="Times New Roman" w:hAnsi="Times New Roman"/>
          <w:sz w:val="20"/>
          <w:szCs w:val="20"/>
          <w:lang w:eastAsia="pl-PL"/>
        </w:rPr>
        <w:t xml:space="preserve">  6 dały wyniki pozytywne.</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5" w:name="_Toc485450218"/>
      <w:bookmarkStart w:id="46" w:name="_Toc485608038"/>
      <w:bookmarkStart w:id="47" w:name="_Toc504453017"/>
      <w:bookmarkStart w:id="48" w:name="_Toc18217010"/>
      <w:bookmarkStart w:id="49" w:name="_Toc30219224"/>
      <w:bookmarkStart w:id="50" w:name="_Toc33321589"/>
      <w:bookmarkStart w:id="51" w:name="_Toc38338028"/>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9. podstawa płatności</w:t>
      </w:r>
      <w:bookmarkEnd w:id="45"/>
      <w:bookmarkEnd w:id="46"/>
      <w:bookmarkEnd w:id="47"/>
      <w:bookmarkEnd w:id="48"/>
      <w:bookmarkEnd w:id="49"/>
      <w:bookmarkEnd w:id="50"/>
      <w:bookmarkEnd w:id="51"/>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9.1. Ogólne ustalenia dotyczące podstawy płatności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Wynagrodzenie ryczałtowe na podstawie cen jednostkowych podanych w ofercie i wykonanych jednostek obmiarowych.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9.2. Cena jednostki obmiarowej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Cena zwalczania śliskości zimowej na  1 km</w:t>
      </w:r>
      <w:r w:rsidRPr="001F4D07">
        <w:rPr>
          <w:rFonts w:ascii="Times New Roman" w:hAnsi="Times New Roman"/>
          <w:sz w:val="20"/>
          <w:szCs w:val="20"/>
          <w:vertAlign w:val="superscript"/>
          <w:lang w:eastAsia="pl-PL"/>
        </w:rPr>
        <w:t xml:space="preserve"> </w:t>
      </w:r>
      <w:r w:rsidRPr="001F4D07">
        <w:rPr>
          <w:rFonts w:ascii="Times New Roman" w:hAnsi="Times New Roman"/>
          <w:sz w:val="20"/>
          <w:szCs w:val="20"/>
          <w:lang w:eastAsia="pl-PL"/>
        </w:rPr>
        <w:t xml:space="preserve"> drogi, obejmuje: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opracowanie programu zwalczania śliskości zimowej,</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ew. wykonanie prac przygotowawczych do sezonu zimowego,</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dostarczenie materiałów i sprzętu,</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niezbędne oznakowanie robót,</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kompletne i ciągłe zwalczanie śliskości zimowej na drodze, zgodnie z wymaganiami specyfikacji i Inżyniera,</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prace porządkowe,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odwiezienie sprzętu.</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52" w:name="_Toc38338029"/>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10. PRZEPISY ZWIĄZANE</w:t>
      </w:r>
      <w:bookmarkEnd w:id="52"/>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PN-78/B-01101</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sztuczne. Podział, nazwy i określenia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PN-B-11111:1996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PN-B-11112:1996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łamane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4.</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PN-B-11113:1996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 piasek</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5.</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PN-88/B-23004</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sztuczne. Kruszywo z żużla wielkopiecowego kawałkowego</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6.</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PN-86/C-84081/02</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sodowy). Wymagania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7.</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PN-75/C-84127</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wapniowy techniczny</w:t>
            </w:r>
          </w:p>
        </w:tc>
      </w:tr>
    </w:tbl>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10.2. Ogólne specyfikacje techniczne (OST)</w:t>
      </w:r>
    </w:p>
    <w:p w:rsidR="001011CF" w:rsidRPr="001F4D07" w:rsidRDefault="001011CF" w:rsidP="001F4D07">
      <w:pPr>
        <w:numPr>
          <w:ilvl w:val="0"/>
          <w:numId w:val="1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D-M-00.00.00</w:t>
      </w:r>
      <w:r w:rsidRPr="001F4D07">
        <w:rPr>
          <w:rFonts w:ascii="Times New Roman" w:hAnsi="Times New Roman"/>
          <w:sz w:val="20"/>
          <w:szCs w:val="20"/>
          <w:lang w:eastAsia="pl-PL"/>
        </w:rPr>
        <w:tab/>
        <w:t xml:space="preserve">     Wymagania ogólne  </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9.</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Wytyczne zimowego utrzymania dróg, Ministerstwo Komunikacji, </w:t>
            </w:r>
            <w:proofErr w:type="spellStart"/>
            <w:r w:rsidRPr="001F4D07">
              <w:rPr>
                <w:rFonts w:ascii="Times New Roman" w:hAnsi="Times New Roman"/>
                <w:sz w:val="20"/>
                <w:szCs w:val="20"/>
                <w:lang w:eastAsia="pl-PL"/>
              </w:rPr>
              <w:t>IBDiM</w:t>
            </w:r>
            <w:proofErr w:type="spellEnd"/>
            <w:r w:rsidRPr="001F4D07">
              <w:rPr>
                <w:rFonts w:ascii="Times New Roman" w:hAnsi="Times New Roman"/>
                <w:sz w:val="20"/>
                <w:szCs w:val="20"/>
                <w:lang w:eastAsia="pl-PL"/>
              </w:rPr>
              <w: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Zalecane do stosowania przez Centralny Zarząd Dróg Publicznych, Warszawa, 1981</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10.</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Zimowe utrzymanie dróg publicznych.  Część 1 i 2. Przegląd techniki drogowej i mostowej. J. Bieńka i inni, </w:t>
            </w:r>
            <w:proofErr w:type="spellStart"/>
            <w:r w:rsidRPr="001F4D07">
              <w:rPr>
                <w:rFonts w:ascii="Times New Roman" w:hAnsi="Times New Roman"/>
                <w:sz w:val="20"/>
                <w:szCs w:val="20"/>
                <w:lang w:eastAsia="pl-PL"/>
              </w:rPr>
              <w:t>IBDiM</w:t>
            </w:r>
            <w:proofErr w:type="spellEnd"/>
            <w:r w:rsidRPr="001F4D07">
              <w:rPr>
                <w:rFonts w:ascii="Times New Roman" w:hAnsi="Times New Roman"/>
                <w:sz w:val="20"/>
                <w:szCs w:val="20"/>
                <w:lang w:eastAsia="pl-PL"/>
              </w:rPr>
              <w:t>, Polskie drogi, wrzesień-październik 2002</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11.</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Prawo o ruchu drogowym. Ustawa z dnia 20 czerwca 1997 r. Dziennik Ustaw Nr 98, poz. 602 z późniejszymi zmianami.</w:t>
            </w:r>
          </w:p>
        </w:tc>
      </w:tr>
    </w:tbl>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12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1</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STANDARDY   ODŚNIEŻANIA   DRÓG   POWIATOWYCH ZARZĄDZANYCH </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PRZEZ ZARZĄD DRÓG POWIATOWYCH W OŻAROWIE MAZOWIECKIM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 sezonie </w:t>
      </w:r>
      <w:r w:rsidRPr="00BD58AF">
        <w:rPr>
          <w:rFonts w:ascii="Times New Roman" w:hAnsi="Times New Roman"/>
          <w:color w:val="FF0000"/>
          <w:sz w:val="20"/>
          <w:szCs w:val="20"/>
          <w:lang w:eastAsia="pl-PL"/>
        </w:rPr>
        <w:t>2020/202</w:t>
      </w:r>
      <w:r>
        <w:rPr>
          <w:rFonts w:ascii="Times New Roman" w:hAnsi="Times New Roman"/>
          <w:color w:val="FF0000"/>
          <w:sz w:val="20"/>
          <w:szCs w:val="20"/>
          <w:lang w:eastAsia="pl-PL"/>
        </w:rPr>
        <w:t>1</w:t>
      </w:r>
      <w:r w:rsidRPr="001F4D07">
        <w:rPr>
          <w:rFonts w:ascii="Times New Roman" w:hAnsi="Times New Roman"/>
          <w:sz w:val="20"/>
          <w:szCs w:val="20"/>
          <w:lang w:eastAsia="pl-PL"/>
        </w:rPr>
        <w:t>, ustalono następujące standardy odśnieżania dróg.</w:t>
      </w: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nr 1</w:t>
      </w:r>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1011CF" w:rsidRPr="00324F4D" w:rsidTr="00977F14">
        <w:tc>
          <w:tcPr>
            <w:tcW w:w="357" w:type="dxa"/>
            <w:tcBorders>
              <w:top w:val="single" w:sz="6" w:space="0" w:color="auto"/>
              <w:lef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94" w:type="dxa"/>
            <w:tcBorders>
              <w:top w:val="single" w:sz="6" w:space="0" w:color="auto"/>
              <w:left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85" w:type="dxa"/>
            <w:tcBorders>
              <w:top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Dopuszczalne odstępstwa od stanu nawierzchni opisanego standardem z określeniem czasu w jakim skutki danego zjawiska atmosferycznego powinny być usunięte (zlikwidowane)</w:t>
            </w:r>
          </w:p>
        </w:tc>
      </w:tr>
      <w:tr w:rsidR="001011CF" w:rsidRPr="00324F4D" w:rsidTr="00977F14">
        <w:tc>
          <w:tcPr>
            <w:tcW w:w="357"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494" w:type="dxa"/>
            <w:tcBorders>
              <w:bottom w:val="doub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Opis standardu</w:t>
            </w:r>
          </w:p>
        </w:tc>
        <w:tc>
          <w:tcPr>
            <w:tcW w:w="262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Po ustaniu opadów śniegu</w:t>
            </w:r>
          </w:p>
        </w:tc>
        <w:tc>
          <w:tcPr>
            <w:tcW w:w="218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Od stwierdzenia zjawiska atmosferycznego przez kierującego zimowym utrzymaniem lub powzięcia przez niego uwiarygodnionych informacji o wystąpieniu powyższego</w:t>
            </w:r>
          </w:p>
        </w:tc>
      </w:tr>
      <w:tr w:rsidR="001011CF" w:rsidRPr="00324F4D" w:rsidTr="00977F14">
        <w:tc>
          <w:tcPr>
            <w:tcW w:w="357"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494"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w:t>
            </w:r>
          </w:p>
        </w:tc>
        <w:tc>
          <w:tcPr>
            <w:tcW w:w="1985"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Dotyczy jezdni i poboczy</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2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w:t>
            </w:r>
            <w:r w:rsidRPr="001F4D07">
              <w:rPr>
                <w:rFonts w:ascii="Times New Roman" w:hAnsi="Times New Roman"/>
                <w:sz w:val="16"/>
                <w:szCs w:val="20"/>
                <w:lang w:eastAsia="pl-PL"/>
              </w:rPr>
              <w:br/>
              <w:t>występować                      do 4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4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 występować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na całej szerokości, a śliskość zimowa zlikwidowana na:</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drogami twardymi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liniami kolejowymi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odcinkach o pochyleniu &gt; 4%</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przystankach autobusowych</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utrudniającej ruch samochodów osobowych</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W miejscach wymienionych w kol. 3:</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6 godz.</w:t>
            </w:r>
          </w:p>
        </w:tc>
      </w:tr>
    </w:tbl>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r w:rsidRPr="001F4D07">
        <w:rPr>
          <w:rFonts w:ascii="Times New Roman" w:hAnsi="Times New Roman"/>
          <w:sz w:val="20"/>
          <w:szCs w:val="20"/>
          <w:lang w:eastAsia="pl-PL"/>
        </w:rPr>
        <w:t xml:space="preserve">*) </w:t>
      </w:r>
      <w:r w:rsidRPr="001F4D07">
        <w:rPr>
          <w:rFonts w:ascii="Times New Roman" w:hAnsi="Times New Roman"/>
          <w:sz w:val="16"/>
          <w:szCs w:val="20"/>
          <w:lang w:eastAsia="pl-PL"/>
        </w:rPr>
        <w:t>Standard II podwyższony, na jezdni nie może występować warstwa zajeżdżonego śniegu.  Drogi objęte wzmocnionym nadzorem.</w:t>
      </w:r>
    </w:p>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2</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ZALEŻNOŚĆ  MOMENTU  POWSTAWANIA  GOŁOLEDZI</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OD  WZROSTU  WZGLĘDNEJ  WILGOTNOŚCI  POWIETRZA  (wg [9])</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F45E53"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Pr>
          <w:rFonts w:ascii="Times New Roman" w:hAnsi="Times New Roman"/>
          <w:noProof/>
          <w:sz w:val="20"/>
          <w:szCs w:val="20"/>
          <w:lang w:eastAsia="pl-PL"/>
        </w:rPr>
        <w:lastRenderedPageBreak/>
        <w:drawing>
          <wp:inline distT="0" distB="0" distL="0" distR="0">
            <wp:extent cx="27432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3</w:t>
      </w: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CHARAKTERYSTYKA  ŚRODKÓW  DO  ZWALCZANIA</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0"/>
          <w:numId w:val="14"/>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Chlorek sodu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naturalnym i jednocześnie najtańszym i najskuteczniejszym w działaniu. Obecnie jest on najbardziej powszechnym środkiem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 środek chemiczny chlorek sodu nie jest toksyczny, łatwo się rozsypuje i składuje. Wykazuje dużą skuteczność działania do temp.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tj. w zakresie temperatur, przy których najczęściej występuje gołoledź. Przy niższych temperaturach, w celu lepszego działania, zaleca się stosować domieszkę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Chlorek </w:t>
      </w:r>
      <w:r w:rsidRPr="001F4D07">
        <w:rPr>
          <w:rFonts w:ascii="Times New Roman" w:hAnsi="Times New Roman"/>
          <w:sz w:val="20"/>
          <w:szCs w:val="20"/>
          <w:lang w:eastAsia="pl-PL"/>
        </w:rPr>
        <w:lastRenderedPageBreak/>
        <w:t>sodu można stosować w postaci sypkiej, zwilżonej lub solanek. Temperatura krzepnięcia nasyconego roztworu chlorku sodu wynosi -21,2</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sodu stosowany w postaci suchej stwarza ryzyko wywiewania go przez wiatr, co zmniejsza jego efekt działania i wpływa niekorzystnie na przyległe tereny.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2. Chlorek wapnia CaCl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powstałym przy wytwarzaniu węglanu sodu metodą amoniakalną. Występuje w postaci proszku lub płatków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Działa on skutecznie w temperaturach do -20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Temperatura krzepnięcia nasyconego roztworu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wynosi -51,6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wapnia ma takie same lub większe właściwości korozyjne i niszczące niż chlorek sodu.</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3. Chlorek magnezu MgCl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może być używany jedynie lokalnie, w granicach okręgów gdzie jest wydobywany. Działa on skutecznie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Środek ten ma pewne właściwości toksyczne, które niekorzystnie wpływają na środowisko. Z uwagi na powyższe trudności oraz kłopoty z magazynowaniem, stosowany jest w ograniczonym zakresie.</w:t>
      </w:r>
    </w:p>
    <w:p w:rsidR="001011CF" w:rsidRPr="001F4D07" w:rsidRDefault="001011CF" w:rsidP="001F4D07">
      <w:pPr>
        <w:numPr>
          <w:ilvl w:val="0"/>
          <w:numId w:val="15"/>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Mieszaniny chlorku sodu z chlorkiem wapnia (lub chlorkiem magnezu)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Mieszaniny chlorku sodu z chlorkiem magnezu wykazują podobne wady i zalety jak mieszaniny chlorku sodu i chlorku wapnia. </w:t>
      </w:r>
    </w:p>
    <w:p w:rsidR="001011CF" w:rsidRPr="001F4D07" w:rsidRDefault="001011CF" w:rsidP="001F4D07">
      <w:pPr>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Nawilżona (zwilżona) sól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Zwilżanie rozsypywanej soli dokonuje się wodą lub lepiej solanką, dzięki której można w znacznym stopniu zwiększyć i przyspieszyć rozpuszczające działanie soli kamiennej. Zwykle pojemnik z solanką umieszczony jest na </w:t>
      </w:r>
      <w:proofErr w:type="spellStart"/>
      <w:r w:rsidRPr="001F4D07">
        <w:rPr>
          <w:rFonts w:ascii="Times New Roman" w:hAnsi="Times New Roman"/>
          <w:sz w:val="20"/>
          <w:szCs w:val="20"/>
          <w:lang w:eastAsia="pl-PL"/>
        </w:rPr>
        <w:t>rozsypywarce</w:t>
      </w:r>
      <w:proofErr w:type="spellEnd"/>
      <w:r w:rsidRPr="001F4D07">
        <w:rPr>
          <w:rFonts w:ascii="Times New Roman" w:hAnsi="Times New Roman"/>
          <w:sz w:val="20"/>
          <w:szCs w:val="20"/>
          <w:lang w:eastAsia="pl-PL"/>
        </w:rPr>
        <w:t xml:space="preserve"> i skropienie soli następuje tuż przed jej rozsypaniem. Należy przy tym zwracać uwagę, żeby dodanie solanki nie zwiększyło zbytnio wilgotności soli. Stosowanie zwilżonej soli powoduje: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doprowadzenie do topnienia lodu i śniegu również 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niedopuszczanie do strat spowodowanych siłami ssącymi i podmuchem poruszających się pojazdów lub bocznym wiatrem,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uzyskania lepszej przyczepności ziarenek soli również na suchej nawierzchni,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uzyskanie równomiernego rozsypywania soli i zwiększenia jego zasięgu,</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redukcję użytej ilości soli w porównaniu do ilości suchej w metodzie tradycyjnej, co jest korzystniejsze dla otaczającego środowiska.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wyniku zwilżania soli uzyskuje się następujące efekty: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zużycie soli zwilżonej jest mniejsze około 18% w porównaniu do soli suchej, prędkość poruszania się </w:t>
      </w:r>
      <w:proofErr w:type="spellStart"/>
      <w:r w:rsidRPr="001F4D07">
        <w:rPr>
          <w:rFonts w:ascii="Times New Roman" w:hAnsi="Times New Roman"/>
          <w:sz w:val="20"/>
          <w:szCs w:val="20"/>
          <w:lang w:eastAsia="pl-PL"/>
        </w:rPr>
        <w:t>rozsypywarek</w:t>
      </w:r>
      <w:proofErr w:type="spellEnd"/>
      <w:r w:rsidRPr="001F4D07">
        <w:rPr>
          <w:rFonts w:ascii="Times New Roman" w:hAnsi="Times New Roman"/>
          <w:sz w:val="20"/>
          <w:szCs w:val="20"/>
          <w:lang w:eastAsia="pl-PL"/>
        </w:rPr>
        <w:t xml:space="preserve"> zwiększa się do 60 km/h, co w efekcie wymaga mniejszej ilości sprzętu, mniej pracy ludzkiej oraz mniej punktów </w:t>
      </w:r>
      <w:proofErr w:type="spellStart"/>
      <w:r w:rsidRPr="001F4D07">
        <w:rPr>
          <w:rFonts w:ascii="Times New Roman" w:hAnsi="Times New Roman"/>
          <w:sz w:val="20"/>
          <w:szCs w:val="20"/>
          <w:lang w:eastAsia="pl-PL"/>
        </w:rPr>
        <w:t>załadowawczych</w:t>
      </w:r>
      <w:proofErr w:type="spellEnd"/>
      <w:r w:rsidRPr="001F4D07">
        <w:rPr>
          <w:rFonts w:ascii="Times New Roman" w:hAnsi="Times New Roman"/>
          <w:sz w:val="20"/>
          <w:szCs w:val="20"/>
          <w:lang w:eastAsia="pl-PL"/>
        </w:rPr>
        <w:t>,</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topnienie śniegu i lodu przez sól zwilżoną, które jest szybsze niż topnienie przez sól suchą.</w:t>
      </w:r>
    </w:p>
    <w:p w:rsidR="001011CF" w:rsidRPr="001F4D07" w:rsidRDefault="001011CF" w:rsidP="001F4D07">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Solanki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Technika stosowania środków chemicznych pod postacią roztworów (solanek) jest techniką zapewniającą znaczne zmniejszenie w dozowaniu tych środków na jednostkę powierzchni.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Zawartość środka chemicznego (soli) w roztworze należy dostosować do wymaganych warunków.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używaniu solanki należy: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zaplanować częstotliwość stosowania solanki tak, żeby jej działanie uniemożliwiło tworzenie się gołoledzi w okresie między rozlewaniem,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ograniczyć jej stosowanie do środkowej części jezdni na odcinkach o przekroju daszkowym i wyższej krawędzi na łukach z przechyłką,</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rozlewać solankę z niskiej wysokości, najlepiej przy użyciu kolektorów.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rozlewania solanki mogą być stosowane samochody ze zbiornikami wody, używane do zraszania zieleni w pasie drogowym lub nawet skrapiarki przeznaczone do robót bitumicznych.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0"/>
          <w:numId w:val="19"/>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Stosowanie środków </w:t>
      </w:r>
      <w:proofErr w:type="spellStart"/>
      <w:r w:rsidRPr="001F4D07">
        <w:rPr>
          <w:rFonts w:ascii="Times New Roman" w:hAnsi="Times New Roman"/>
          <w:b/>
          <w:sz w:val="20"/>
          <w:szCs w:val="20"/>
          <w:lang w:eastAsia="pl-PL"/>
        </w:rPr>
        <w:t>uszorstniających</w:t>
      </w:r>
      <w:proofErr w:type="spellEnd"/>
      <w:r w:rsidRPr="001F4D07">
        <w:rPr>
          <w:rFonts w:ascii="Times New Roman" w:hAnsi="Times New Roman"/>
          <w:b/>
          <w:sz w:val="20"/>
          <w:szCs w:val="20"/>
          <w:lang w:eastAsia="pl-PL"/>
        </w:rPr>
        <w:t xml:space="preserve"> w porównaniu ze środkami chemicznymi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roofErr w:type="spellStart"/>
      <w:r w:rsidRPr="001F4D07">
        <w:rPr>
          <w:rFonts w:ascii="Times New Roman" w:hAnsi="Times New Roman"/>
          <w:sz w:val="20"/>
          <w:szCs w:val="20"/>
          <w:lang w:eastAsia="pl-PL"/>
        </w:rPr>
        <w:t>Uszorstnianie</w:t>
      </w:r>
      <w:proofErr w:type="spellEnd"/>
      <w:r w:rsidRPr="001F4D07">
        <w:rPr>
          <w:rFonts w:ascii="Times New Roman" w:hAnsi="Times New Roman"/>
          <w:sz w:val="20"/>
          <w:szCs w:val="20"/>
          <w:lang w:eastAsia="pl-PL"/>
        </w:rPr>
        <w:t xml:space="preserve"> lodu lub zlodowaciałego albo ubitego śniegu przez posypywanie go piaskiem lub żużlem jest zabiegiem mało szkodliwym dla środowiska, na drogach zamiejskich, lecz porównanie środków chemicznych ze środkami </w:t>
      </w:r>
      <w:proofErr w:type="spellStart"/>
      <w:r w:rsidRPr="001F4D07">
        <w:rPr>
          <w:rFonts w:ascii="Times New Roman" w:hAnsi="Times New Roman"/>
          <w:sz w:val="20"/>
          <w:szCs w:val="20"/>
          <w:lang w:eastAsia="pl-PL"/>
        </w:rPr>
        <w:t>uszorstniającymi</w:t>
      </w:r>
      <w:proofErr w:type="spellEnd"/>
      <w:r w:rsidRPr="001F4D07">
        <w:rPr>
          <w:rFonts w:ascii="Times New Roman" w:hAnsi="Times New Roman"/>
          <w:sz w:val="20"/>
          <w:szCs w:val="20"/>
          <w:lang w:eastAsia="pl-PL"/>
        </w:rPr>
        <w:t xml:space="preserve"> wykazuje większą efektywność środków chemicznych, gdyż:</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rozsypywanie na oblodzone nawierzchnie środków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nie gwarantuje dużej wygody i bezpieczeństwa ruchu, a jest to kosztowne i niezbyt skuteczne,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na nawierzchni kruszywa nieznacznie zwiększają współczynnik przyczepności i jest to krótkotrwałe,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ruch kołowy i wiatr szybko znoszą kruszywo z jezdni i należałoby po przejechaniu kilkudziesięciu pojazdów, powtarzać ponownie rozsypanie (w praktyce 2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6 razy na dobę, co wymagałoby w ciągu zimy olbrzymiej ilości kruszyw, środków transportu i robocizny),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w okresie zimy kruszywa muszą być na wiosnę usuwane z jezdni,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przez podrywanie kołami uszkadzają powłoki ochronne samochodów, tworząc w tych miejscach ogniska korozji,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ilość kruszyw rozsypywanych na jezdni jest dziesięciokrotnie większa niż ilość rozrzucanych środków chemicznych.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Metodę </w:t>
      </w:r>
      <w:proofErr w:type="spellStart"/>
      <w:r w:rsidRPr="001F4D07">
        <w:rPr>
          <w:rFonts w:ascii="Times New Roman" w:hAnsi="Times New Roman"/>
          <w:sz w:val="20"/>
          <w:szCs w:val="20"/>
          <w:lang w:eastAsia="pl-PL"/>
        </w:rPr>
        <w:t>uszorstnienia</w:t>
      </w:r>
      <w:proofErr w:type="spellEnd"/>
      <w:r w:rsidRPr="001F4D07">
        <w:rPr>
          <w:rFonts w:ascii="Times New Roman" w:hAnsi="Times New Roman"/>
          <w:sz w:val="20"/>
          <w:szCs w:val="20"/>
          <w:lang w:eastAsia="pl-PL"/>
        </w:rPr>
        <w:t xml:space="preserve"> jezdni należy stosować na drogach o mniejszej wrażliwości komunikacyjnej oraz tam, gdzie dopuszcza się zaleganie śniegu na nawierzchni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4</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INNE  MATERIAŁY  I  TECHNOLOGIE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DO  ZAPOBIEGANIA  I  ZWALCZANIA  ŚLISKOŚCI  ZIMOWEJ,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NIE  STOSOWANE  NA  SZERSZĄ  SKALĘ  W  POLSCE</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środków chemicznych stosowanych zwłaszcza za granicą przy zwalczaniu śliskości zimowej należą środki chemiczne, które można scharakteryzować następująco: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octan wapniowo-magnezowy: mniej skutecznie odladza jezdnię niż sól, 30-krotnie mniej wpływa na korozję stali niż sól, jest mało szkodliwy dla wód, kosztuje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20 razy drożej od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mocznik techniczny: odladza podobnie jak sól do temp.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przy temperaturze od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dawki posypywania należy zwiększyć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2-krotnie w stosunku do soli, wymaga 3-krotnego posypywania </w:t>
      </w:r>
      <w:r w:rsidRPr="001F4D07">
        <w:rPr>
          <w:rFonts w:ascii="Times New Roman" w:hAnsi="Times New Roman"/>
          <w:sz w:val="20"/>
          <w:szCs w:val="20"/>
          <w:lang w:eastAsia="pl-PL"/>
        </w:rPr>
        <w:lastRenderedPageBreak/>
        <w:t>zabezpieczonej jezdni, powoduje szybki wzrost chwastów na poboczach i rowach, jego koszt jest znacznie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sole amonu (głównie stosowano chlorek amonu): efekt odladzający jest gorszy niż soli, powoduje wzrost chwastów przy drodze, koszt zakupu jest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fosforany: zanieczyszczają gleby i wody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roztwory </w:t>
      </w:r>
      <w:proofErr w:type="spellStart"/>
      <w:r w:rsidRPr="001F4D07">
        <w:rPr>
          <w:rFonts w:ascii="Times New Roman" w:hAnsi="Times New Roman"/>
          <w:sz w:val="20"/>
          <w:szCs w:val="20"/>
          <w:lang w:eastAsia="pl-PL"/>
        </w:rPr>
        <w:t>bezglikolowe</w:t>
      </w:r>
      <w:proofErr w:type="spellEnd"/>
      <w:r w:rsidRPr="001F4D07">
        <w:rPr>
          <w:rFonts w:ascii="Times New Roman" w:hAnsi="Times New Roman"/>
          <w:sz w:val="20"/>
          <w:szCs w:val="20"/>
          <w:lang w:eastAsia="pl-PL"/>
        </w:rPr>
        <w:t>: węgierski materiał „</w:t>
      </w:r>
      <w:proofErr w:type="spellStart"/>
      <w:r w:rsidRPr="001F4D07">
        <w:rPr>
          <w:rFonts w:ascii="Times New Roman" w:hAnsi="Times New Roman"/>
          <w:sz w:val="20"/>
          <w:szCs w:val="20"/>
          <w:lang w:eastAsia="pl-PL"/>
        </w:rPr>
        <w:t>Transheat</w:t>
      </w:r>
      <w:proofErr w:type="spellEnd"/>
      <w:r w:rsidRPr="001F4D07">
        <w:rPr>
          <w:rFonts w:ascii="Times New Roman" w:hAnsi="Times New Roman"/>
          <w:sz w:val="20"/>
          <w:szCs w:val="20"/>
          <w:lang w:eastAsia="pl-PL"/>
        </w:rPr>
        <w:t xml:space="preserve"> BL”, stosowany głównie na lotniskach, temperatura zamarzania -23</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nie powoduje korozji, niepalny, szybko rozpuszcza lód, koszt -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siarczany: niszczą nawierzchnie zwłaszcza betonowe, działają w mniejszym zakresie temperatur niż sól (mało doświadczeń).</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Wykorzystanie środków, nie stosowanych dotychczas na szeroką skalę w Polsce, jest ograniczone m.in. z następujących powodów: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braku możliwości użycia profilaktycznego (alkohole, glikole),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równomiernym rozprowadzaniem na jezdni (alkohol,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usunięciem pozostałości z jezdni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w mniejszym zakresie temperatur niż sól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korozyjnym, zbliżonym lub większym od soli (azotan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niszczącym nawierzchni betonowych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właściwościami toksycznymi (metanol, glikol etylowy),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mniejszą skutecznością działania niż sól (mocznik, octan wapniowo-magnezowy, sole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5</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WYMAGANIA  TECHNICZNE  DLA  MATERIAŁÓW  USZORSTNIAJĄCYCH</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I  ICH  MIESZANIN  (wg [10])</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Wymagania podstawowe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stosowane do posypywania nawierzchni drogowych w zimowym utrzymaniu dróg powinny spełniać następujące podstawowe wymagania: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zapewniać zakładany współczynnik tarcia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toksyczne i szkodliwe dla środowiska,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powodować zniszczeń nawierzchni i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dać się łatwo rozsypywać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łatwo usuwalne przez wiatr i ruch pojazdów.</w:t>
      </w:r>
    </w:p>
    <w:p w:rsidR="001011CF" w:rsidRPr="001F4D07" w:rsidRDefault="001011CF" w:rsidP="001F4D07">
      <w:pPr>
        <w:numPr>
          <w:ilvl w:val="12"/>
          <w:numId w:val="0"/>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lastRenderedPageBreak/>
        <w:t xml:space="preserve">Główne parametry oceny materiałów </w:t>
      </w:r>
      <w:proofErr w:type="spellStart"/>
      <w:r w:rsidRPr="001F4D07">
        <w:rPr>
          <w:rFonts w:ascii="Times New Roman" w:hAnsi="Times New Roman"/>
          <w:b/>
          <w:sz w:val="20"/>
          <w:szCs w:val="20"/>
          <w:lang w:eastAsia="pl-PL"/>
        </w:rPr>
        <w:t>uszorstniających</w:t>
      </w:r>
      <w:proofErr w:type="spellEnd"/>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Spośród różnych rodzajów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Jakość materiałów </w:t>
      </w:r>
      <w:proofErr w:type="spellStart"/>
      <w:r w:rsidRPr="001F4D07">
        <w:rPr>
          <w:rFonts w:ascii="Times New Roman" w:hAnsi="Times New Roman"/>
          <w:sz w:val="20"/>
          <w:szCs w:val="20"/>
          <w:lang w:eastAsia="pl-PL"/>
        </w:rPr>
        <w:t>uszorstniających</w:t>
      </w:r>
      <w:proofErr w:type="spellEnd"/>
      <w:r w:rsidRPr="001F4D07">
        <w:rPr>
          <w:rFonts w:ascii="Times New Roman" w:hAnsi="Times New Roman"/>
          <w:sz w:val="20"/>
          <w:szCs w:val="20"/>
          <w:lang w:eastAsia="pl-PL"/>
        </w:rPr>
        <w:t xml:space="preserve"> ocenia się na podstawie badania następujących parametrów: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składu ziarnowego,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wytrzymałości na ścieranie (niszczenie przez ruch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kształtu ziaren.</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Przyjmuje się, że 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(kruszywa) do posypywania nawierzchni powinny charakteryzować się następującymi parametrami: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zawartość ziaren drobnych (&lt; 0,075 mm) powinna być minimalna (do 3%), ponieważ ziarna te mogą wpływać niekorzystnie zwiększając możliwość poślizgu,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ziarna nie mogą być spłaszczone i muszą mieć kształt regularny, </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materiały </w:t>
      </w:r>
      <w:proofErr w:type="spellStart"/>
      <w:r w:rsidRPr="001F4D07">
        <w:rPr>
          <w:rFonts w:ascii="Times New Roman" w:hAnsi="Times New Roman"/>
          <w:sz w:val="20"/>
          <w:szCs w:val="20"/>
          <w:lang w:eastAsia="pl-PL"/>
        </w:rPr>
        <w:t>uszorstniające</w:t>
      </w:r>
      <w:proofErr w:type="spellEnd"/>
      <w:r w:rsidRPr="001F4D07">
        <w:rPr>
          <w:rFonts w:ascii="Times New Roman" w:hAnsi="Times New Roman"/>
          <w:sz w:val="20"/>
          <w:szCs w:val="20"/>
          <w:lang w:eastAsia="pl-PL"/>
        </w:rPr>
        <w:t xml:space="preserve"> powinny wykazywać dostateczną wytrzymałość na mechaniczne niszczenie przez ruch; nie mogą ulegać rozdrabnianiu, gdyż spada wówczas ich skuteczność i wzrasta zanieczyszczenie otoczenia,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powinny być dostarczane i składowane w stanie suchym,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powinny zawierać zanieczyszczeń mogących wzmagać korozję pojazdów i konstrukcji stalowych.</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b/>
          <w:sz w:val="20"/>
          <w:szCs w:val="20"/>
          <w:lang w:eastAsia="pl-PL"/>
        </w:rPr>
      </w:pPr>
      <w:r w:rsidRPr="001F4D07">
        <w:rPr>
          <w:rFonts w:ascii="Times New Roman" w:hAnsi="Times New Roman"/>
          <w:b/>
          <w:sz w:val="20"/>
          <w:szCs w:val="20"/>
          <w:lang w:eastAsia="pl-PL"/>
        </w:rPr>
        <w:t xml:space="preserve">Charakterystyki materiałów </w:t>
      </w:r>
      <w:proofErr w:type="spellStart"/>
      <w:r w:rsidRPr="001F4D07">
        <w:rPr>
          <w:rFonts w:ascii="Times New Roman" w:hAnsi="Times New Roman"/>
          <w:b/>
          <w:sz w:val="20"/>
          <w:szCs w:val="20"/>
          <w:lang w:eastAsia="pl-PL"/>
        </w:rPr>
        <w:t>uszorstniających</w:t>
      </w:r>
      <w:proofErr w:type="spellEnd"/>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i żwir</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naturalne jak piasek i żwir nie mogą zawierać żadnych składników spoistych (składniki spoiste mogą wzmagać efekt poślizgu na nawierzchni).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Ziarna kruszyw powinny mieć kształt regularny i wykazywać dostateczną wytrzymałość na niszczenie przez ruch kołowy.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Grys</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 w:rsidR="001011CF" w:rsidRDefault="001011CF"/>
    <w:sectPr w:rsidR="001011CF" w:rsidSect="00D67A6A">
      <w:headerReference w:type="even" r:id="rId10"/>
      <w:pgSz w:w="11907" w:h="16840" w:code="9"/>
      <w:pgMar w:top="1418" w:right="1418" w:bottom="1418" w:left="1418"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CF" w:rsidRDefault="001011CF">
      <w:pPr>
        <w:spacing w:after="0" w:line="240" w:lineRule="auto"/>
      </w:pPr>
      <w:r>
        <w:separator/>
      </w:r>
    </w:p>
  </w:endnote>
  <w:endnote w:type="continuationSeparator" w:id="0">
    <w:p w:rsidR="001011CF" w:rsidRDefault="0010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sidR="00923FD0">
      <w:rPr>
        <w:noProof/>
      </w:rPr>
      <w:t>19</w:t>
    </w:r>
    <w:r>
      <w:rPr>
        <w:noProof/>
      </w:rPr>
      <w:fldChar w:fldCharType="end"/>
    </w:r>
  </w:p>
  <w:p w:rsidR="001011CF" w:rsidRDefault="00101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sidR="001011CF">
      <w:rPr>
        <w:noProof/>
      </w:rPr>
      <w:t>1</w:t>
    </w:r>
    <w:r>
      <w:rPr>
        <w:noProof/>
      </w:rPr>
      <w:fldChar w:fldCharType="end"/>
    </w:r>
  </w:p>
  <w:p w:rsidR="001011CF" w:rsidRDefault="00101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CF" w:rsidRDefault="001011CF">
      <w:pPr>
        <w:spacing w:after="0" w:line="240" w:lineRule="auto"/>
      </w:pPr>
      <w:r>
        <w:separator/>
      </w:r>
    </w:p>
  </w:footnote>
  <w:footnote w:type="continuationSeparator" w:id="0">
    <w:p w:rsidR="001011CF" w:rsidRDefault="0010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1011CF">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55000"/>
    <w:rsid w:val="001011CF"/>
    <w:rsid w:val="001C6EAB"/>
    <w:rsid w:val="001F4D07"/>
    <w:rsid w:val="00235C2C"/>
    <w:rsid w:val="00296EC2"/>
    <w:rsid w:val="00324F4D"/>
    <w:rsid w:val="00361F32"/>
    <w:rsid w:val="004A673A"/>
    <w:rsid w:val="007B6ADB"/>
    <w:rsid w:val="008444C0"/>
    <w:rsid w:val="008D1CEB"/>
    <w:rsid w:val="00923FD0"/>
    <w:rsid w:val="00945871"/>
    <w:rsid w:val="0095368B"/>
    <w:rsid w:val="00977F14"/>
    <w:rsid w:val="00A41B4D"/>
    <w:rsid w:val="00B73852"/>
    <w:rsid w:val="00BA5865"/>
    <w:rsid w:val="00BD58AF"/>
    <w:rsid w:val="00D67A6A"/>
    <w:rsid w:val="00E900DA"/>
    <w:rsid w:val="00F4256D"/>
    <w:rsid w:val="00F45E53"/>
    <w:rsid w:val="00F7164A"/>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537876"/>
  <w15:docId w15:val="{086AA4C0-C79C-4E0B-A229-4065A95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DB"/>
    <w:pPr>
      <w:spacing w:after="160" w:line="259" w:lineRule="auto"/>
    </w:pPr>
    <w:rPr>
      <w:lang w:eastAsia="en-US"/>
    </w:rPr>
  </w:style>
  <w:style w:type="paragraph" w:styleId="Nagwek1">
    <w:name w:val="heading 1"/>
    <w:basedOn w:val="Normalny"/>
    <w:next w:val="Normalny"/>
    <w:link w:val="Nagwek1Znak"/>
    <w:uiPriority w:val="99"/>
    <w:qFormat/>
    <w:rsid w:val="001F4D07"/>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b/>
      <w:caps/>
      <w:kern w:val="28"/>
      <w:sz w:val="20"/>
      <w:szCs w:val="20"/>
      <w:lang w:eastAsia="pl-PL"/>
    </w:rPr>
  </w:style>
  <w:style w:type="paragraph" w:styleId="Nagwek2">
    <w:name w:val="heading 2"/>
    <w:basedOn w:val="Normalny"/>
    <w:next w:val="Normalny"/>
    <w:link w:val="Nagwek2Znak"/>
    <w:uiPriority w:val="99"/>
    <w:qFormat/>
    <w:rsid w:val="001F4D07"/>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uiPriority w:val="99"/>
    <w:qFormat/>
    <w:rsid w:val="001F4D07"/>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F4D07"/>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1F4D07"/>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1F4D07"/>
    <w:rPr>
      <w:rFonts w:ascii="Times New Roman" w:hAnsi="Times New Roman" w:cs="Times New Roman"/>
      <w:sz w:val="20"/>
      <w:szCs w:val="20"/>
      <w:lang w:eastAsia="pl-PL"/>
    </w:rPr>
  </w:style>
  <w:style w:type="paragraph" w:styleId="Spistreci1">
    <w:name w:val="toc 1"/>
    <w:basedOn w:val="Normalny"/>
    <w:next w:val="Normalny"/>
    <w:uiPriority w:val="99"/>
    <w:semiHidden/>
    <w:rsid w:val="001F4D07"/>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lang w:eastAsia="pl-PL"/>
    </w:rPr>
  </w:style>
  <w:style w:type="paragraph" w:styleId="Spistreci2">
    <w:name w:val="toc 2"/>
    <w:basedOn w:val="Normalny"/>
    <w:next w:val="Normalny"/>
    <w:uiPriority w:val="99"/>
    <w:semiHidden/>
    <w:rsid w:val="001F4D07"/>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sz w:val="20"/>
      <w:szCs w:val="20"/>
      <w:lang w:eastAsia="pl-PL"/>
    </w:rPr>
  </w:style>
  <w:style w:type="paragraph" w:styleId="Spistreci3">
    <w:name w:val="toc 3"/>
    <w:basedOn w:val="Normalny"/>
    <w:next w:val="Normalny"/>
    <w:uiPriority w:val="99"/>
    <w:semiHidden/>
    <w:rsid w:val="001F4D07"/>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sz w:val="20"/>
      <w:szCs w:val="20"/>
      <w:lang w:eastAsia="pl-PL"/>
    </w:rPr>
  </w:style>
  <w:style w:type="paragraph" w:styleId="Spistreci4">
    <w:name w:val="toc 4"/>
    <w:basedOn w:val="Normalny"/>
    <w:next w:val="Normalny"/>
    <w:uiPriority w:val="99"/>
    <w:semiHidden/>
    <w:rsid w:val="001F4D07"/>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sz w:val="18"/>
      <w:szCs w:val="20"/>
      <w:lang w:eastAsia="pl-PL"/>
    </w:rPr>
  </w:style>
  <w:style w:type="paragraph" w:styleId="Spistreci5">
    <w:name w:val="toc 5"/>
    <w:basedOn w:val="Normalny"/>
    <w:next w:val="Normalny"/>
    <w:uiPriority w:val="99"/>
    <w:semiHidden/>
    <w:rsid w:val="001F4D07"/>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sz w:val="18"/>
      <w:szCs w:val="20"/>
      <w:lang w:eastAsia="pl-PL"/>
    </w:rPr>
  </w:style>
  <w:style w:type="paragraph" w:styleId="Spistreci6">
    <w:name w:val="toc 6"/>
    <w:basedOn w:val="Normalny"/>
    <w:next w:val="Normalny"/>
    <w:uiPriority w:val="99"/>
    <w:semiHidden/>
    <w:rsid w:val="001F4D07"/>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sz w:val="18"/>
      <w:szCs w:val="20"/>
      <w:lang w:eastAsia="pl-PL"/>
    </w:rPr>
  </w:style>
  <w:style w:type="paragraph" w:styleId="Spistreci7">
    <w:name w:val="toc 7"/>
    <w:basedOn w:val="Normalny"/>
    <w:next w:val="Normalny"/>
    <w:uiPriority w:val="99"/>
    <w:semiHidden/>
    <w:rsid w:val="001F4D07"/>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pl-PL"/>
    </w:rPr>
  </w:style>
  <w:style w:type="paragraph" w:styleId="Spistreci8">
    <w:name w:val="toc 8"/>
    <w:basedOn w:val="Normalny"/>
    <w:next w:val="Normalny"/>
    <w:uiPriority w:val="99"/>
    <w:semiHidden/>
    <w:rsid w:val="001F4D07"/>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sz w:val="18"/>
      <w:szCs w:val="20"/>
      <w:lang w:eastAsia="pl-PL"/>
    </w:rPr>
  </w:style>
  <w:style w:type="paragraph" w:styleId="Spistreci9">
    <w:name w:val="toc 9"/>
    <w:basedOn w:val="Normalny"/>
    <w:next w:val="Normalny"/>
    <w:uiPriority w:val="99"/>
    <w:semiHidden/>
    <w:rsid w:val="001F4D07"/>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sz w:val="18"/>
      <w:szCs w:val="20"/>
      <w:lang w:eastAsia="pl-PL"/>
    </w:rPr>
  </w:style>
  <w:style w:type="character" w:styleId="Numerstrony">
    <w:name w:val="page number"/>
    <w:basedOn w:val="Domylnaczcionkaakapitu"/>
    <w:uiPriority w:val="99"/>
    <w:rsid w:val="001F4D07"/>
    <w:rPr>
      <w:rFonts w:cs="Times New Roman"/>
    </w:rPr>
  </w:style>
  <w:style w:type="paragraph" w:customStyle="1" w:styleId="StylIwony">
    <w:name w:val="Styl Iwony"/>
    <w:basedOn w:val="Normalny"/>
    <w:uiPriority w:val="99"/>
    <w:rsid w:val="001F4D07"/>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paragraph" w:styleId="Nagwek">
    <w:name w:val="header"/>
    <w:basedOn w:val="Normalny"/>
    <w:link w:val="NagwekZnak"/>
    <w:uiPriority w:val="99"/>
    <w:rsid w:val="001F4D07"/>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sz w:val="24"/>
      <w:szCs w:val="20"/>
      <w:lang w:eastAsia="pl-PL"/>
    </w:rPr>
  </w:style>
  <w:style w:type="character" w:customStyle="1" w:styleId="NagwekZnak">
    <w:name w:val="Nagłówek Znak"/>
    <w:basedOn w:val="Domylnaczcionkaakapitu"/>
    <w:link w:val="Nagwek"/>
    <w:uiPriority w:val="99"/>
    <w:locked/>
    <w:rsid w:val="001F4D07"/>
    <w:rPr>
      <w:rFonts w:ascii="Century Gothic" w:hAnsi="Century Gothic" w:cs="Times New Roman"/>
      <w:sz w:val="20"/>
      <w:szCs w:val="20"/>
    </w:rPr>
  </w:style>
  <w:style w:type="paragraph" w:styleId="Stopka">
    <w:name w:val="footer"/>
    <w:basedOn w:val="Normalny"/>
    <w:link w:val="StopkaZnak"/>
    <w:uiPriority w:val="99"/>
    <w:rsid w:val="001F4D07"/>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1F4D07"/>
    <w:rPr>
      <w:rFonts w:ascii="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F4D07"/>
    <w:rPr>
      <w:rFonts w:ascii="Times New Roman" w:hAnsi="Times New Roman" w:cs="Times New Roman"/>
      <w:sz w:val="20"/>
      <w:szCs w:val="20"/>
      <w:lang w:eastAsia="pl-PL"/>
    </w:rPr>
  </w:style>
  <w:style w:type="paragraph" w:customStyle="1" w:styleId="tekstost">
    <w:name w:val="tekst ost"/>
    <w:basedOn w:val="Normalny"/>
    <w:uiPriority w:val="99"/>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styleId="Odwoanieprzypisudolnego">
    <w:name w:val="footnote reference"/>
    <w:basedOn w:val="Domylnaczcionkaakapitu"/>
    <w:uiPriority w:val="99"/>
    <w:semiHidden/>
    <w:rsid w:val="001F4D07"/>
    <w:rPr>
      <w:rFonts w:cs="Times New Roman"/>
      <w:vertAlign w:val="superscript"/>
    </w:rPr>
  </w:style>
  <w:style w:type="paragraph" w:customStyle="1" w:styleId="Tekstpodstawowywcity31">
    <w:name w:val="Tekst podstawowy wcięty 31"/>
    <w:basedOn w:val="Normalny"/>
    <w:uiPriority w:val="99"/>
    <w:rsid w:val="001F4D0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lang w:eastAsia="pl-PL"/>
    </w:rPr>
  </w:style>
  <w:style w:type="paragraph" w:customStyle="1" w:styleId="Tekstpodstawowy21">
    <w:name w:val="Tekst podstawowy 21"/>
    <w:basedOn w:val="Normalny"/>
    <w:uiPriority w:val="99"/>
    <w:rsid w:val="001F4D0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sz w:val="16"/>
      <w:szCs w:val="20"/>
      <w:lang w:eastAsia="pl-PL"/>
    </w:rPr>
  </w:style>
  <w:style w:type="paragraph" w:styleId="Tekstpodstawowy">
    <w:name w:val="Body Text"/>
    <w:basedOn w:val="Normalny"/>
    <w:link w:val="TekstpodstawowyZnak"/>
    <w:uiPriority w:val="99"/>
    <w:rsid w:val="001F4D07"/>
    <w:pPr>
      <w:tabs>
        <w:tab w:val="right" w:pos="-5599"/>
      </w:tabs>
      <w:overflowPunct w:val="0"/>
      <w:autoSpaceDE w:val="0"/>
      <w:autoSpaceDN w:val="0"/>
      <w:adjustRightInd w:val="0"/>
      <w:spacing w:after="0" w:line="240" w:lineRule="auto"/>
      <w:textAlignment w:val="baseline"/>
    </w:pPr>
    <w:rPr>
      <w:rFonts w:ascii="Times New Roman" w:eastAsia="Times New Roman" w:hAnsi="Times New Roman"/>
      <w:sz w:val="16"/>
      <w:szCs w:val="20"/>
      <w:lang w:eastAsia="pl-PL"/>
    </w:rPr>
  </w:style>
  <w:style w:type="character" w:customStyle="1" w:styleId="TekstpodstawowyZnak">
    <w:name w:val="Tekst podstawowy Znak"/>
    <w:basedOn w:val="Domylnaczcionkaakapitu"/>
    <w:link w:val="Tekstpodstawowy"/>
    <w:uiPriority w:val="99"/>
    <w:locked/>
    <w:rsid w:val="001F4D07"/>
    <w:rPr>
      <w:rFonts w:ascii="Times New Roman" w:hAnsi="Times New Roman" w:cs="Times New Roman"/>
      <w:sz w:val="20"/>
      <w:szCs w:val="20"/>
      <w:lang w:eastAsia="pl-PL"/>
    </w:rPr>
  </w:style>
  <w:style w:type="paragraph" w:styleId="Tekstdymka">
    <w:name w:val="Balloon Text"/>
    <w:basedOn w:val="Normalny"/>
    <w:link w:val="TekstdymkaZnak"/>
    <w:uiPriority w:val="99"/>
    <w:rsid w:val="001F4D07"/>
    <w:pPr>
      <w:overflowPunct w:val="0"/>
      <w:autoSpaceDE w:val="0"/>
      <w:autoSpaceDN w:val="0"/>
      <w:adjustRightInd w:val="0"/>
      <w:spacing w:after="0" w:line="240" w:lineRule="auto"/>
      <w:jc w:val="both"/>
      <w:textAlignment w:val="baseline"/>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locked/>
    <w:rsid w:val="001F4D07"/>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7497</Words>
  <Characters>49163</Characters>
  <Application>Microsoft Office Word</Application>
  <DocSecurity>0</DocSecurity>
  <Lines>409</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2022-10-13T14:28:00Z</dcterms:created>
  <dcterms:modified xsi:type="dcterms:W3CDTF">2022-10-13T14:28:00Z</dcterms:modified>
</cp:coreProperties>
</file>