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46" w:rsidRDefault="00867646" w:rsidP="00867646">
      <w:r>
        <w:t>Dokumentacja postępowania dostępna jest na następującej stronie:</w:t>
      </w:r>
    </w:p>
    <w:p w:rsidR="00867646" w:rsidRDefault="00867646">
      <w:bookmarkStart w:id="0" w:name="_GoBack"/>
      <w:bookmarkEnd w:id="0"/>
    </w:p>
    <w:p w:rsidR="00867646" w:rsidRDefault="00867646"/>
    <w:p w:rsidR="00085A15" w:rsidRDefault="0039215A">
      <w:hyperlink r:id="rId4" w:history="1">
        <w:r w:rsidRPr="003A7D66">
          <w:rPr>
            <w:rStyle w:val="Hipercze"/>
          </w:rPr>
          <w:t>https://ezamowienia.gov.pl/mp-client/search/li</w:t>
        </w:r>
        <w:r w:rsidRPr="003A7D66">
          <w:rPr>
            <w:rStyle w:val="Hipercze"/>
          </w:rPr>
          <w:t>st/ocds-148610-48ae974a-b3b4-11ed-9236-36fed59ea7dd</w:t>
        </w:r>
      </w:hyperlink>
    </w:p>
    <w:p w:rsidR="0039215A" w:rsidRDefault="0039215A"/>
    <w:sectPr w:rsidR="0039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15"/>
    <w:rsid w:val="00065142"/>
    <w:rsid w:val="00085A15"/>
    <w:rsid w:val="0039215A"/>
    <w:rsid w:val="0086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49E9"/>
  <w15:chartTrackingRefBased/>
  <w15:docId w15:val="{72620984-14FB-44FE-BC4C-B3C52CED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5A1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21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48ae974a-b3b4-11ed-9236-36fed59ea7d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2023-02-23T20:01:00Z</dcterms:created>
  <dcterms:modified xsi:type="dcterms:W3CDTF">2023-02-23T20:31:00Z</dcterms:modified>
</cp:coreProperties>
</file>