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D803" w14:textId="77777777" w:rsidR="00FD3098" w:rsidRPr="00FD3098" w:rsidRDefault="00FD3098" w:rsidP="00FD3098">
      <w:pPr>
        <w:jc w:val="right"/>
        <w:rPr>
          <w:rFonts w:ascii="Arial" w:hAnsi="Arial" w:cs="Arial"/>
          <w:bCs/>
          <w:kern w:val="1"/>
          <w:sz w:val="16"/>
          <w:szCs w:val="16"/>
        </w:rPr>
      </w:pPr>
      <w:r w:rsidRPr="00FD3098">
        <w:rPr>
          <w:rFonts w:ascii="Arial" w:hAnsi="Arial" w:cs="Arial"/>
          <w:bCs/>
          <w:kern w:val="1"/>
          <w:sz w:val="20"/>
          <w:szCs w:val="20"/>
        </w:rPr>
        <w:t>_______________________</w:t>
      </w:r>
    </w:p>
    <w:p w14:paraId="3DEDBCFD" w14:textId="77777777" w:rsidR="00FD3098" w:rsidRPr="00FD3098" w:rsidRDefault="00FD3098" w:rsidP="00FD3098">
      <w:pPr>
        <w:jc w:val="center"/>
        <w:rPr>
          <w:rFonts w:ascii="Arial" w:hAnsi="Arial" w:cs="Arial"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6477FDD7" w14:textId="77777777" w:rsidR="00FD3098" w:rsidRPr="00FD3098" w:rsidRDefault="00FD3098" w:rsidP="00FD3098">
      <w:pPr>
        <w:rPr>
          <w:rFonts w:ascii="Arial" w:hAnsi="Arial" w:cs="Arial"/>
          <w:kern w:val="1"/>
          <w:sz w:val="16"/>
          <w:szCs w:val="16"/>
        </w:rPr>
      </w:pPr>
      <w:r w:rsidRPr="00FD3098">
        <w:rPr>
          <w:rFonts w:ascii="Arial" w:hAnsi="Arial" w:cs="Arial"/>
          <w:b/>
          <w:bCs/>
          <w:kern w:val="1"/>
          <w:sz w:val="16"/>
          <w:szCs w:val="16"/>
        </w:rPr>
        <w:t xml:space="preserve">WNIOSKODAWCA (INWESTOR)  </w:t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</w:r>
      <w:r w:rsidRPr="00FD3098">
        <w:rPr>
          <w:rFonts w:ascii="Arial" w:hAnsi="Arial" w:cs="Arial"/>
          <w:b/>
          <w:bCs/>
          <w:kern w:val="1"/>
          <w:sz w:val="16"/>
          <w:szCs w:val="16"/>
        </w:rPr>
        <w:tab/>
        <w:t xml:space="preserve">         </w:t>
      </w:r>
    </w:p>
    <w:p w14:paraId="6A520954" w14:textId="77777777" w:rsidR="00FD3098" w:rsidRPr="00FD3098" w:rsidRDefault="00FD3098" w:rsidP="00FD3098">
      <w:pPr>
        <w:rPr>
          <w:rFonts w:ascii="Arial" w:hAnsi="Arial" w:cs="Arial"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683CCEC1" w14:textId="77777777" w:rsidR="00FD3098" w:rsidRPr="00FD3098" w:rsidRDefault="00FD3098" w:rsidP="00FD3098">
      <w:pPr>
        <w:spacing w:before="120"/>
        <w:rPr>
          <w:rFonts w:ascii="Arial" w:hAnsi="Arial" w:cs="Arial"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7FD4A9E3" w14:textId="77777777" w:rsidR="00FD3098" w:rsidRPr="00FD3098" w:rsidRDefault="00FD3098" w:rsidP="00FD3098">
      <w:pPr>
        <w:spacing w:after="120"/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(imię i nazwisko lub nazwa)</w:t>
      </w:r>
    </w:p>
    <w:p w14:paraId="1C865943" w14:textId="77777777" w:rsidR="00FD3098" w:rsidRPr="00FD3098" w:rsidRDefault="00FD3098" w:rsidP="00FD3098">
      <w:pPr>
        <w:spacing w:before="240"/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691B131D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</w:t>
      </w:r>
      <w:bookmarkStart w:id="0" w:name="_Hlk209463364"/>
      <w:r w:rsidRPr="00FD3098">
        <w:rPr>
          <w:rFonts w:ascii="Arial" w:hAnsi="Arial" w:cs="Arial"/>
          <w:i/>
          <w:kern w:val="1"/>
          <w:sz w:val="16"/>
          <w:szCs w:val="16"/>
        </w:rPr>
        <w:t>adres zamieszkania lub siedziby</w:t>
      </w:r>
      <w:bookmarkEnd w:id="0"/>
      <w:r w:rsidRPr="00FD3098">
        <w:rPr>
          <w:rFonts w:ascii="Arial" w:hAnsi="Arial" w:cs="Arial"/>
          <w:i/>
          <w:kern w:val="1"/>
          <w:sz w:val="16"/>
          <w:szCs w:val="16"/>
        </w:rPr>
        <w:t>)</w:t>
      </w:r>
    </w:p>
    <w:p w14:paraId="4EB92D14" w14:textId="77777777" w:rsidR="00FD3098" w:rsidRPr="00FD3098" w:rsidRDefault="00FD3098" w:rsidP="00FD3098">
      <w:pPr>
        <w:spacing w:before="240"/>
        <w:rPr>
          <w:rFonts w:ascii="Arial" w:hAnsi="Arial" w:cs="Arial"/>
          <w:i/>
          <w:kern w:val="1"/>
          <w:sz w:val="16"/>
          <w:szCs w:val="16"/>
        </w:rPr>
      </w:pPr>
      <w:bookmarkStart w:id="1" w:name="_Hlk209633330"/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31034789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(nr tel./adres e-mail)</w:t>
      </w:r>
      <w:bookmarkEnd w:id="1"/>
    </w:p>
    <w:p w14:paraId="65DC227E" w14:textId="77777777" w:rsidR="00FD3098" w:rsidRPr="00FD3098" w:rsidRDefault="00FD3098" w:rsidP="00FD3098">
      <w:pPr>
        <w:spacing w:before="240"/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49241FCD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(PESEL/NIP/REGON)</w:t>
      </w:r>
    </w:p>
    <w:p w14:paraId="09E4E81F" w14:textId="77777777" w:rsidR="00FD3098" w:rsidRPr="00FD3098" w:rsidRDefault="00FD3098" w:rsidP="00FD3098">
      <w:pPr>
        <w:spacing w:before="240"/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kern w:val="1"/>
          <w:sz w:val="16"/>
          <w:szCs w:val="16"/>
        </w:rPr>
        <w:t>___________________________________________________</w:t>
      </w:r>
    </w:p>
    <w:p w14:paraId="2DA9AF46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(adres do doręczeń elektronicznych)</w:t>
      </w:r>
    </w:p>
    <w:p w14:paraId="61B5EB3E" w14:textId="77777777" w:rsidR="00FD3098" w:rsidRPr="00FD3098" w:rsidRDefault="00FD3098" w:rsidP="00FD3098">
      <w:pPr>
        <w:spacing w:before="120"/>
        <w:rPr>
          <w:rFonts w:ascii="Arial" w:hAnsi="Arial" w:cs="Arial"/>
          <w:i/>
          <w:kern w:val="1"/>
          <w:sz w:val="16"/>
          <w:szCs w:val="16"/>
        </w:rPr>
      </w:pPr>
    </w:p>
    <w:p w14:paraId="1B0E890F" w14:textId="77777777" w:rsidR="00FD3098" w:rsidRPr="00FD3098" w:rsidRDefault="00FD3098" w:rsidP="00FD3098">
      <w:pPr>
        <w:rPr>
          <w:rFonts w:ascii="Arial" w:hAnsi="Arial" w:cs="Arial"/>
          <w:iCs/>
          <w:kern w:val="1"/>
          <w:sz w:val="16"/>
          <w:szCs w:val="16"/>
        </w:rPr>
      </w:pPr>
      <w:r w:rsidRPr="00FD3098">
        <w:rPr>
          <w:rFonts w:ascii="Arial" w:hAnsi="Arial" w:cs="Arial"/>
          <w:iCs/>
          <w:kern w:val="1"/>
          <w:sz w:val="16"/>
          <w:szCs w:val="16"/>
        </w:rPr>
        <w:t>__________________________________________________</w:t>
      </w:r>
    </w:p>
    <w:p w14:paraId="17ACCEA2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  <w:r w:rsidRPr="00FD3098">
        <w:rPr>
          <w:rFonts w:ascii="Arial" w:hAnsi="Arial" w:cs="Arial"/>
          <w:i/>
          <w:kern w:val="1"/>
          <w:sz w:val="16"/>
          <w:szCs w:val="16"/>
        </w:rPr>
        <w:t>oznaczenie pełnomocnika (imię, nazwisko, adres, nr tel.)</w:t>
      </w:r>
      <w:r w:rsidRPr="00FD3098">
        <w:rPr>
          <w:rFonts w:ascii="Arial" w:hAnsi="Arial" w:cs="Arial"/>
          <w:b/>
          <w:kern w:val="1"/>
        </w:rPr>
        <w:t xml:space="preserve">                                                                            </w:t>
      </w:r>
    </w:p>
    <w:p w14:paraId="5B7FC995" w14:textId="77777777" w:rsidR="00FD3098" w:rsidRPr="00FD3098" w:rsidRDefault="00FD3098" w:rsidP="00FD3098">
      <w:pPr>
        <w:rPr>
          <w:rFonts w:ascii="Arial" w:hAnsi="Arial" w:cs="Arial"/>
          <w:i/>
          <w:kern w:val="1"/>
          <w:sz w:val="16"/>
          <w:szCs w:val="16"/>
        </w:rPr>
      </w:pPr>
    </w:p>
    <w:p w14:paraId="506543D3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</w:rPr>
      </w:pPr>
      <w:r w:rsidRPr="00FD3098">
        <w:rPr>
          <w:rFonts w:ascii="Arial" w:hAnsi="Arial" w:cs="Arial"/>
          <w:b/>
          <w:kern w:val="1"/>
        </w:rPr>
        <w:t xml:space="preserve">                      </w:t>
      </w:r>
    </w:p>
    <w:p w14:paraId="57E7E8AB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</w:rPr>
      </w:pPr>
      <w:r w:rsidRPr="00FD3098">
        <w:rPr>
          <w:rFonts w:ascii="Arial" w:hAnsi="Arial" w:cs="Arial"/>
          <w:b/>
          <w:kern w:val="1"/>
        </w:rPr>
        <w:t xml:space="preserve">                                                                            Zarząd Dróg Powiatowych</w:t>
      </w:r>
    </w:p>
    <w:p w14:paraId="76D5BAFD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</w:rPr>
      </w:pPr>
      <w:r w:rsidRPr="00FD3098">
        <w:rPr>
          <w:rFonts w:ascii="Arial" w:hAnsi="Arial" w:cs="Arial"/>
          <w:b/>
          <w:kern w:val="1"/>
        </w:rPr>
        <w:t xml:space="preserve">                                                                           w Ożarowie Mazowieckim</w:t>
      </w:r>
    </w:p>
    <w:p w14:paraId="00737812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</w:rPr>
      </w:pPr>
      <w:r w:rsidRPr="00FD3098">
        <w:rPr>
          <w:rFonts w:ascii="Arial" w:hAnsi="Arial" w:cs="Arial"/>
          <w:b/>
          <w:kern w:val="1"/>
        </w:rPr>
        <w:t xml:space="preserve">                                                              ul. Poznańska 300</w:t>
      </w:r>
    </w:p>
    <w:p w14:paraId="68D1FD43" w14:textId="77777777" w:rsidR="00FD3098" w:rsidRPr="00FD3098" w:rsidRDefault="00FD3098" w:rsidP="00FD3098">
      <w:pPr>
        <w:jc w:val="center"/>
        <w:rPr>
          <w:rFonts w:ascii="Arial" w:hAnsi="Arial" w:cs="Arial"/>
          <w:b/>
          <w:kern w:val="1"/>
          <w:sz w:val="28"/>
          <w:szCs w:val="28"/>
        </w:rPr>
      </w:pPr>
      <w:r w:rsidRPr="00FD3098">
        <w:rPr>
          <w:rFonts w:ascii="Arial" w:hAnsi="Arial" w:cs="Arial"/>
          <w:b/>
          <w:kern w:val="1"/>
        </w:rPr>
        <w:t xml:space="preserve">                                                                             05-850 Ożarów Mazowiecki</w:t>
      </w:r>
    </w:p>
    <w:p w14:paraId="1E04E62B" w14:textId="77777777" w:rsidR="00401AF2" w:rsidRDefault="00401AF2" w:rsidP="00F84BFB">
      <w:pPr>
        <w:rPr>
          <w:rFonts w:ascii="Arial" w:hAnsi="Arial" w:cs="Arial"/>
          <w:b/>
          <w:sz w:val="28"/>
          <w:szCs w:val="28"/>
        </w:rPr>
      </w:pPr>
    </w:p>
    <w:p w14:paraId="3CFECE99" w14:textId="77777777" w:rsidR="00401AF2" w:rsidRDefault="009B29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1648884B" w14:textId="77777777" w:rsidR="00401AF2" w:rsidRDefault="00401AF2">
      <w:pPr>
        <w:jc w:val="center"/>
        <w:rPr>
          <w:rFonts w:ascii="Arial" w:hAnsi="Arial" w:cs="Arial"/>
          <w:b/>
        </w:rPr>
      </w:pPr>
    </w:p>
    <w:p w14:paraId="77A16E5F" w14:textId="6E64ECB5" w:rsidR="00401AF2" w:rsidRDefault="009B2977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opinii </w:t>
      </w:r>
      <w:r w:rsidR="00F84BFB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planowan</w:t>
      </w:r>
      <w:r w:rsidR="00F84BFB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lokalizacj</w:t>
      </w:r>
      <w:r w:rsidR="00F84BFB">
        <w:rPr>
          <w:rFonts w:ascii="Arial" w:hAnsi="Arial" w:cs="Arial"/>
        </w:rPr>
        <w:t>i/</w:t>
      </w:r>
      <w:r>
        <w:rPr>
          <w:rFonts w:ascii="Arial" w:hAnsi="Arial" w:cs="Arial"/>
        </w:rPr>
        <w:t>budowy</w:t>
      </w:r>
      <w:r w:rsidR="00F84BFB">
        <w:rPr>
          <w:rFonts w:ascii="Arial" w:hAnsi="Arial" w:cs="Arial"/>
        </w:rPr>
        <w:t>/</w:t>
      </w:r>
      <w:r>
        <w:rPr>
          <w:rFonts w:ascii="Arial" w:hAnsi="Arial" w:cs="Arial"/>
        </w:rPr>
        <w:t>przebudowy</w:t>
      </w:r>
      <w:r w:rsidR="00F84BFB">
        <w:rPr>
          <w:rFonts w:ascii="Arial" w:hAnsi="Arial" w:cs="Arial"/>
        </w:rPr>
        <w:t>/</w:t>
      </w:r>
      <w:r>
        <w:rPr>
          <w:rFonts w:ascii="Arial" w:hAnsi="Arial" w:cs="Arial"/>
        </w:rPr>
        <w:t>remontu ogrodzenia</w:t>
      </w:r>
      <w:r w:rsidR="00F84BFB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na działce nr ew. ______ przy drodze powiatowej Nr _________ </w:t>
      </w:r>
      <w:r w:rsidR="00F84BFB">
        <w:rPr>
          <w:rFonts w:ascii="Arial" w:hAnsi="Arial" w:cs="Arial"/>
        </w:rPr>
        <w:t>przebieg drogi/nazwa ulicy</w:t>
      </w:r>
      <w:r>
        <w:rPr>
          <w:rFonts w:ascii="Arial" w:hAnsi="Arial" w:cs="Arial"/>
        </w:rPr>
        <w:t xml:space="preserve"> ________________________ działka (drogowa) nr ew. _________</w:t>
      </w:r>
      <w:r w:rsidR="00F84B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miejscowości ________________________ gmina _________________________</w:t>
      </w:r>
    </w:p>
    <w:p w14:paraId="2E88559B" w14:textId="2D205731" w:rsidR="00401AF2" w:rsidRDefault="009B2977" w:rsidP="00F84BF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Ogrodzenie planuję usytuować w odległości ____________ m od krawędzi jezdni</w:t>
      </w:r>
      <w:r w:rsidR="008869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(dotyczy budowy lub przebudowy ogrodzenia). </w:t>
      </w:r>
    </w:p>
    <w:p w14:paraId="54325992" w14:textId="0994A006" w:rsidR="00886996" w:rsidRPr="00886996" w:rsidRDefault="00886996" w:rsidP="00886996">
      <w:pPr>
        <w:spacing w:line="360" w:lineRule="auto"/>
        <w:jc w:val="both"/>
        <w:rPr>
          <w:rFonts w:ascii="Arial" w:hAnsi="Arial" w:cs="Arial"/>
          <w:kern w:val="1"/>
        </w:rPr>
      </w:pPr>
      <w:bookmarkStart w:id="2" w:name="_Hlk215822618"/>
      <w:r>
        <w:rPr>
          <w:rFonts w:ascii="Arial" w:hAnsi="Arial" w:cs="Arial"/>
          <w:kern w:val="1"/>
        </w:rPr>
        <w:t>Opinię</w:t>
      </w:r>
      <w:r w:rsidRPr="00886996">
        <w:rPr>
          <w:rFonts w:ascii="Arial" w:hAnsi="Arial" w:cs="Arial"/>
          <w:kern w:val="1"/>
        </w:rPr>
        <w:t>:</w:t>
      </w:r>
    </w:p>
    <w:p w14:paraId="2AA31307" w14:textId="77777777" w:rsidR="00886996" w:rsidRPr="00886996" w:rsidRDefault="00886996" w:rsidP="00886996">
      <w:pPr>
        <w:numPr>
          <w:ilvl w:val="0"/>
          <w:numId w:val="8"/>
        </w:numPr>
        <w:tabs>
          <w:tab w:val="left" w:pos="360"/>
        </w:tabs>
        <w:ind w:hanging="720"/>
        <w:jc w:val="both"/>
        <w:rPr>
          <w:rFonts w:ascii="Arial" w:hAnsi="Arial" w:cs="Arial"/>
          <w:kern w:val="1"/>
        </w:rPr>
      </w:pPr>
      <w:r w:rsidRPr="00886996">
        <w:rPr>
          <w:rFonts w:ascii="Arial" w:hAnsi="Arial" w:cs="Arial"/>
          <w:kern w:val="1"/>
        </w:rPr>
        <w:t xml:space="preserve">odbiorę osobiście, </w:t>
      </w:r>
    </w:p>
    <w:p w14:paraId="4D1DB6FA" w14:textId="77777777" w:rsidR="00886996" w:rsidRPr="00886996" w:rsidRDefault="00886996" w:rsidP="0088699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kern w:val="1"/>
        </w:rPr>
      </w:pPr>
      <w:r w:rsidRPr="00886996">
        <w:rPr>
          <w:rFonts w:ascii="Arial" w:hAnsi="Arial" w:cs="Arial"/>
          <w:kern w:val="1"/>
        </w:rPr>
        <w:t>wysłać na adres (podać jeżeli inny niż wnioskodawcy) _____________________</w:t>
      </w:r>
    </w:p>
    <w:p w14:paraId="080180F2" w14:textId="4AEB1F7B" w:rsidR="00886996" w:rsidRDefault="00886996" w:rsidP="00886996">
      <w:pPr>
        <w:numPr>
          <w:ilvl w:val="0"/>
          <w:numId w:val="8"/>
        </w:numPr>
        <w:spacing w:after="240"/>
        <w:ind w:left="426" w:hanging="426"/>
        <w:jc w:val="both"/>
        <w:rPr>
          <w:rFonts w:ascii="Arial" w:hAnsi="Arial" w:cs="Arial"/>
          <w:kern w:val="1"/>
        </w:rPr>
      </w:pPr>
      <w:r w:rsidRPr="00886996">
        <w:rPr>
          <w:rFonts w:ascii="Arial" w:hAnsi="Arial" w:cs="Arial"/>
          <w:kern w:val="1"/>
        </w:rPr>
        <w:t>wysłać na adres</w:t>
      </w:r>
      <w:r w:rsidR="00F84BFB">
        <w:rPr>
          <w:rFonts w:ascii="Arial" w:hAnsi="Arial" w:cs="Arial"/>
          <w:kern w:val="1"/>
        </w:rPr>
        <w:t xml:space="preserve"> do</w:t>
      </w:r>
      <w:r w:rsidRPr="00886996">
        <w:rPr>
          <w:rFonts w:ascii="Arial" w:hAnsi="Arial" w:cs="Arial"/>
          <w:kern w:val="1"/>
        </w:rPr>
        <w:t xml:space="preserve"> doręczeń elektronicznych</w:t>
      </w:r>
      <w:bookmarkEnd w:id="2"/>
    </w:p>
    <w:p w14:paraId="30CC9845" w14:textId="7B3B4DB0" w:rsidR="00F84BFB" w:rsidRPr="00F84BFB" w:rsidRDefault="00F84BFB" w:rsidP="001069D0">
      <w:pPr>
        <w:spacing w:after="480"/>
        <w:jc w:val="both"/>
        <w:rPr>
          <w:rFonts w:ascii="Arial" w:hAnsi="Arial" w:cs="Arial"/>
          <w:i/>
          <w:iCs/>
          <w:kern w:val="1"/>
          <w:sz w:val="20"/>
          <w:szCs w:val="20"/>
        </w:rPr>
      </w:pPr>
      <w:r>
        <w:rPr>
          <w:rFonts w:ascii="Arial" w:hAnsi="Arial" w:cs="Arial"/>
          <w:i/>
          <w:iCs/>
          <w:kern w:val="1"/>
          <w:sz w:val="20"/>
          <w:szCs w:val="20"/>
        </w:rPr>
        <w:t>*</w:t>
      </w:r>
      <w:r w:rsidRPr="00F84BFB">
        <w:rPr>
          <w:rFonts w:ascii="Arial" w:hAnsi="Arial" w:cs="Arial"/>
          <w:i/>
          <w:iCs/>
          <w:kern w:val="1"/>
          <w:sz w:val="20"/>
          <w:szCs w:val="20"/>
        </w:rPr>
        <w:t>Niepotrzebne skreślić</w:t>
      </w:r>
    </w:p>
    <w:p w14:paraId="3CBC7B83" w14:textId="77777777" w:rsidR="00886996" w:rsidRPr="00F84BFB" w:rsidRDefault="00886996" w:rsidP="001069D0">
      <w:pPr>
        <w:spacing w:before="240"/>
        <w:jc w:val="both"/>
        <w:rPr>
          <w:rFonts w:ascii="Arial" w:hAnsi="Arial" w:cs="Arial"/>
          <w:b/>
          <w:bCs/>
          <w:i/>
          <w:kern w:val="1"/>
          <w:sz w:val="20"/>
          <w:szCs w:val="20"/>
        </w:rPr>
      </w:pPr>
      <w:r w:rsidRPr="00F84BFB">
        <w:rPr>
          <w:rFonts w:ascii="Arial" w:hAnsi="Arial" w:cs="Arial"/>
          <w:b/>
          <w:bCs/>
          <w:i/>
          <w:kern w:val="1"/>
          <w:sz w:val="20"/>
          <w:szCs w:val="20"/>
          <w:u w:val="single"/>
        </w:rPr>
        <w:t>Do wniosku załączam:</w:t>
      </w:r>
    </w:p>
    <w:p w14:paraId="6AB57D93" w14:textId="2615F808" w:rsidR="00886996" w:rsidRDefault="00886996" w:rsidP="00886996">
      <w:pPr>
        <w:pStyle w:val="Akapitzlist"/>
        <w:numPr>
          <w:ilvl w:val="0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Dwa egzemplarze kopii aktualnej mapy zasadniczej w skali 1:500 lub 1:1000 obejmującą teren działki wraz z zagospodarowaniem działek sąsiednich z wyrysowaną proponowaną lokalizację ogrodzenia</w:t>
      </w:r>
      <w:r w:rsidR="0012038D">
        <w:rPr>
          <w:rFonts w:ascii="Arial" w:hAnsi="Arial" w:cs="Arial"/>
          <w:i/>
          <w:sz w:val="20"/>
          <w:szCs w:val="20"/>
        </w:rPr>
        <w:t>.</w:t>
      </w:r>
    </w:p>
    <w:p w14:paraId="61A39893" w14:textId="2C1308AE" w:rsidR="00886996" w:rsidRPr="00886996" w:rsidRDefault="00886996" w:rsidP="00886996">
      <w:pPr>
        <w:pStyle w:val="Akapitzlist"/>
        <w:numPr>
          <w:ilvl w:val="0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  <w:sectPr w:rsidR="00886996" w:rsidRPr="00886996" w:rsidSect="0088699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i/>
          <w:sz w:val="20"/>
          <w:szCs w:val="20"/>
        </w:rPr>
        <w:t>Tytuł prawny własności działki (np. kopia aktu notarialnego</w:t>
      </w:r>
      <w:r w:rsidR="001069D0">
        <w:rPr>
          <w:rFonts w:ascii="Arial" w:hAnsi="Arial" w:cs="Arial"/>
          <w:i/>
          <w:sz w:val="20"/>
          <w:szCs w:val="20"/>
        </w:rPr>
        <w:t>, wypis z rejestru gruntów, wypis z księgi wieczystej</w:t>
      </w:r>
      <w:r>
        <w:rPr>
          <w:rFonts w:ascii="Arial" w:hAnsi="Arial" w:cs="Arial"/>
          <w:i/>
          <w:sz w:val="20"/>
          <w:szCs w:val="20"/>
        </w:rPr>
        <w:t>)</w:t>
      </w:r>
      <w:r w:rsidR="0012038D">
        <w:rPr>
          <w:rFonts w:ascii="Arial" w:hAnsi="Arial" w:cs="Arial"/>
          <w:i/>
          <w:sz w:val="20"/>
          <w:szCs w:val="20"/>
        </w:rPr>
        <w:t>.</w:t>
      </w:r>
    </w:p>
    <w:p w14:paraId="25DB21E4" w14:textId="224B9B75" w:rsidR="00886996" w:rsidRPr="00886996" w:rsidRDefault="00886996" w:rsidP="00792A5C">
      <w:pPr>
        <w:pStyle w:val="Akapitzlist"/>
        <w:numPr>
          <w:ilvl w:val="0"/>
          <w:numId w:val="1"/>
        </w:numPr>
        <w:ind w:left="709" w:hanging="283"/>
        <w:jc w:val="both"/>
        <w:rPr>
          <w:rFonts w:ascii="Arial" w:hAnsi="Arial" w:cs="Arial"/>
          <w:i/>
          <w:kern w:val="1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Kopię decyzji o warunkach zabudowy terenu lub wypis i </w:t>
      </w:r>
      <w:proofErr w:type="spellStart"/>
      <w:r>
        <w:rPr>
          <w:rFonts w:ascii="Arial" w:hAnsi="Arial" w:cs="Arial"/>
          <w:i/>
          <w:sz w:val="20"/>
          <w:szCs w:val="20"/>
        </w:rPr>
        <w:t>wyrys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z miejscowego planu zagospodarowania lub informacja o zgodności zagospodarowania nieruchomości z miejscowym planem zagospodarowania przestrzennego lub informacja o zgodności zagospodarowania nieruchomości z miejscowym planem zagospodarowania przestrzennego, bądź informację o braku miejscowego planu zagospodarowania przestrzennego lub braku warunków zabudowy terenu</w:t>
      </w:r>
      <w:r w:rsidRPr="00886996">
        <w:rPr>
          <w:rFonts w:ascii="Arial" w:hAnsi="Arial" w:cs="Arial"/>
          <w:i/>
          <w:kern w:val="1"/>
          <w:sz w:val="20"/>
          <w:szCs w:val="20"/>
        </w:rPr>
        <w:t>.</w:t>
      </w:r>
    </w:p>
    <w:p w14:paraId="2539532C" w14:textId="59F325D8" w:rsidR="00886996" w:rsidRPr="00886996" w:rsidRDefault="00886996" w:rsidP="00792A5C">
      <w:pPr>
        <w:pStyle w:val="Akapitzlist"/>
        <w:numPr>
          <w:ilvl w:val="0"/>
          <w:numId w:val="1"/>
        </w:numPr>
        <w:ind w:left="709" w:hanging="283"/>
        <w:jc w:val="both"/>
        <w:rPr>
          <w:rFonts w:ascii="Arial" w:hAnsi="Arial" w:cs="Arial"/>
          <w:i/>
          <w:kern w:val="1"/>
          <w:sz w:val="20"/>
          <w:szCs w:val="20"/>
        </w:rPr>
      </w:pPr>
      <w:bookmarkStart w:id="3" w:name="_Hlk213408496"/>
      <w:r w:rsidRPr="00886996">
        <w:rPr>
          <w:rFonts w:ascii="Arial" w:hAnsi="Arial" w:cs="Arial"/>
          <w:i/>
          <w:kern w:val="1"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1F3BFC56" w14:textId="77777777" w:rsidR="00F20D9A" w:rsidRPr="00F20D9A" w:rsidRDefault="00F20D9A" w:rsidP="00F20D9A">
      <w:pPr>
        <w:ind w:firstLine="708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F20D9A">
        <w:rPr>
          <w:rFonts w:ascii="Arial" w:hAnsi="Arial" w:cs="Arial"/>
          <w:bCs/>
          <w:i/>
          <w:sz w:val="20"/>
          <w:szCs w:val="20"/>
          <w:lang w:eastAsia="pl-PL"/>
        </w:rPr>
        <w:t xml:space="preserve">Opłatę skarbową należy uiścić: </w:t>
      </w:r>
    </w:p>
    <w:p w14:paraId="5B4C3107" w14:textId="364127D6" w:rsidR="00F20D9A" w:rsidRPr="00F20D9A" w:rsidRDefault="00F20D9A" w:rsidP="00F20D9A">
      <w:pPr>
        <w:numPr>
          <w:ilvl w:val="0"/>
          <w:numId w:val="16"/>
        </w:numPr>
        <w:ind w:left="1134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F20D9A">
        <w:rPr>
          <w:rFonts w:ascii="Arial" w:hAnsi="Arial" w:cs="Arial"/>
          <w:bCs/>
          <w:i/>
          <w:sz w:val="20"/>
          <w:szCs w:val="20"/>
          <w:lang w:eastAsia="pl-PL"/>
        </w:rPr>
        <w:t xml:space="preserve">w kasie lub na konto bankowe do opłat skarbowych organu podatkowego właściwego ze względu na miejsce złożenia dokumentu: Urzędu Miejskiego w Ożarowie Mazowieckim </w:t>
      </w:r>
      <w:r>
        <w:rPr>
          <w:rFonts w:ascii="Arial" w:hAnsi="Arial" w:cs="Arial"/>
          <w:bCs/>
          <w:i/>
          <w:sz w:val="20"/>
          <w:szCs w:val="20"/>
          <w:lang w:eastAsia="pl-PL"/>
        </w:rPr>
        <w:br/>
      </w:r>
      <w:r w:rsidRPr="00F20D9A">
        <w:rPr>
          <w:rFonts w:ascii="Arial" w:hAnsi="Arial" w:cs="Arial"/>
          <w:bCs/>
          <w:i/>
          <w:sz w:val="20"/>
          <w:szCs w:val="20"/>
          <w:lang w:eastAsia="pl-PL"/>
        </w:rPr>
        <w:t>ul. Kolejowa 2, Ożarów Mazowiecki lub Starostwa Powiatu Warszawskiego Zachodniego ul. Poznańska 129/133, Ożarów Mazowiecki,</w:t>
      </w:r>
    </w:p>
    <w:p w14:paraId="1501C5D1" w14:textId="77777777" w:rsidR="00F20D9A" w:rsidRPr="00F20D9A" w:rsidRDefault="00F20D9A" w:rsidP="00F20D9A">
      <w:pPr>
        <w:numPr>
          <w:ilvl w:val="0"/>
          <w:numId w:val="16"/>
        </w:numPr>
        <w:ind w:left="1134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F20D9A">
        <w:rPr>
          <w:rFonts w:ascii="Arial" w:hAnsi="Arial" w:cs="Arial"/>
          <w:bCs/>
          <w:i/>
          <w:sz w:val="20"/>
          <w:szCs w:val="20"/>
          <w:lang w:eastAsia="pl-PL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34A4448D" w14:textId="77777777" w:rsidR="00886996" w:rsidRPr="00886996" w:rsidRDefault="00886996" w:rsidP="00886996">
      <w:pPr>
        <w:jc w:val="both"/>
        <w:rPr>
          <w:rFonts w:ascii="Arial" w:hAnsi="Arial" w:cs="Arial"/>
          <w:kern w:val="1"/>
          <w:sz w:val="16"/>
          <w:szCs w:val="16"/>
        </w:rPr>
      </w:pPr>
    </w:p>
    <w:p w14:paraId="1CE69909" w14:textId="77777777" w:rsidR="00886996" w:rsidRPr="00886996" w:rsidRDefault="00886996" w:rsidP="00886996">
      <w:pPr>
        <w:jc w:val="both"/>
        <w:rPr>
          <w:rFonts w:ascii="Arial" w:hAnsi="Arial" w:cs="Arial"/>
          <w:kern w:val="1"/>
          <w:sz w:val="16"/>
          <w:szCs w:val="16"/>
        </w:rPr>
      </w:pPr>
    </w:p>
    <w:p w14:paraId="5589B081" w14:textId="77777777" w:rsidR="00886996" w:rsidRPr="00886996" w:rsidRDefault="00886996" w:rsidP="00886996">
      <w:pPr>
        <w:jc w:val="both"/>
        <w:rPr>
          <w:rFonts w:ascii="Arial" w:hAnsi="Arial" w:cs="Arial"/>
          <w:kern w:val="1"/>
          <w:sz w:val="16"/>
          <w:szCs w:val="16"/>
        </w:rPr>
      </w:pPr>
    </w:p>
    <w:p w14:paraId="1E453495" w14:textId="77777777" w:rsidR="00886996" w:rsidRPr="00886996" w:rsidRDefault="00886996" w:rsidP="00886996">
      <w:pPr>
        <w:jc w:val="both"/>
        <w:rPr>
          <w:rFonts w:ascii="Arial" w:hAnsi="Arial" w:cs="Arial"/>
          <w:kern w:val="1"/>
          <w:sz w:val="16"/>
          <w:szCs w:val="16"/>
        </w:rPr>
      </w:pPr>
    </w:p>
    <w:p w14:paraId="5FFF0B4C" w14:textId="77777777" w:rsidR="00886996" w:rsidRPr="00886996" w:rsidRDefault="00886996" w:rsidP="00886996">
      <w:pPr>
        <w:jc w:val="both"/>
        <w:rPr>
          <w:rFonts w:ascii="Arial" w:hAnsi="Arial" w:cs="Arial"/>
          <w:kern w:val="1"/>
          <w:sz w:val="16"/>
          <w:szCs w:val="16"/>
        </w:rPr>
      </w:pPr>
    </w:p>
    <w:p w14:paraId="56615446" w14:textId="77777777" w:rsidR="00886996" w:rsidRPr="00886996" w:rsidRDefault="00886996" w:rsidP="00886996">
      <w:pPr>
        <w:jc w:val="center"/>
        <w:rPr>
          <w:rFonts w:ascii="Arial" w:hAnsi="Arial" w:cs="Arial"/>
          <w:b/>
          <w:i/>
          <w:kern w:val="1"/>
          <w:sz w:val="20"/>
          <w:szCs w:val="20"/>
        </w:rPr>
      </w:pPr>
      <w:r w:rsidRPr="00886996">
        <w:rPr>
          <w:rFonts w:ascii="Arial" w:hAnsi="Arial" w:cs="Arial"/>
          <w:b/>
          <w:i/>
          <w:kern w:val="1"/>
          <w:sz w:val="20"/>
          <w:szCs w:val="20"/>
        </w:rPr>
        <w:t>Prawidłowość danych we wniosku potwierdzam własnoręcznym podpisem</w:t>
      </w:r>
    </w:p>
    <w:p w14:paraId="6EEAF052" w14:textId="77777777" w:rsidR="00886996" w:rsidRPr="00886996" w:rsidRDefault="00886996" w:rsidP="00886996">
      <w:pPr>
        <w:rPr>
          <w:rFonts w:ascii="Arial" w:hAnsi="Arial" w:cs="Arial"/>
          <w:b/>
          <w:i/>
          <w:kern w:val="1"/>
          <w:sz w:val="20"/>
          <w:szCs w:val="20"/>
        </w:rPr>
      </w:pPr>
    </w:p>
    <w:p w14:paraId="46127366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4CE1E267" w14:textId="77777777" w:rsid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712869AD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10B754CD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643CE59B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  <w:r w:rsidRPr="00886996">
        <w:rPr>
          <w:rFonts w:ascii="Arial" w:hAnsi="Arial" w:cs="Arial"/>
          <w:kern w:val="1"/>
          <w:sz w:val="16"/>
          <w:szCs w:val="16"/>
        </w:rPr>
        <w:t xml:space="preserve">                                      ______________________________________________________________</w:t>
      </w:r>
    </w:p>
    <w:p w14:paraId="0F4160CD" w14:textId="77777777" w:rsidR="00886996" w:rsidRPr="00886996" w:rsidRDefault="00886996" w:rsidP="00886996">
      <w:pPr>
        <w:rPr>
          <w:rFonts w:ascii="Arial" w:hAnsi="Arial" w:cs="Arial"/>
          <w:kern w:val="1"/>
          <w:sz w:val="16"/>
          <w:szCs w:val="16"/>
        </w:rPr>
      </w:pPr>
    </w:p>
    <w:p w14:paraId="5A2B44C1" w14:textId="2EAE5051" w:rsidR="00886996" w:rsidRPr="00886996" w:rsidRDefault="00886996" w:rsidP="00886996">
      <w:pPr>
        <w:jc w:val="center"/>
        <w:rPr>
          <w:rFonts w:ascii="Arial" w:hAnsi="Arial" w:cs="Arial"/>
          <w:kern w:val="1"/>
          <w:sz w:val="16"/>
          <w:szCs w:val="16"/>
        </w:rPr>
      </w:pPr>
      <w:r w:rsidRPr="00886996">
        <w:rPr>
          <w:rFonts w:ascii="Arial" w:hAnsi="Arial" w:cs="Arial"/>
          <w:kern w:val="1"/>
          <w:sz w:val="16"/>
          <w:szCs w:val="16"/>
        </w:rPr>
        <w:t xml:space="preserve">(czytelny podpis </w:t>
      </w:r>
      <w:r w:rsidR="00F84BFB">
        <w:rPr>
          <w:rFonts w:ascii="Arial" w:hAnsi="Arial" w:cs="Arial"/>
          <w:kern w:val="1"/>
          <w:sz w:val="16"/>
          <w:szCs w:val="16"/>
        </w:rPr>
        <w:t>wnioskodawcy</w:t>
      </w:r>
      <w:r w:rsidRPr="00886996">
        <w:rPr>
          <w:rFonts w:ascii="Arial" w:hAnsi="Arial" w:cs="Arial"/>
          <w:kern w:val="1"/>
          <w:sz w:val="16"/>
          <w:szCs w:val="16"/>
        </w:rPr>
        <w:t xml:space="preserve"> lub pełnomocnika)</w:t>
      </w:r>
    </w:p>
    <w:p w14:paraId="48F9875D" w14:textId="77777777" w:rsidR="00886996" w:rsidRPr="00886996" w:rsidRDefault="00886996" w:rsidP="00886996">
      <w:pPr>
        <w:jc w:val="center"/>
        <w:rPr>
          <w:rFonts w:ascii="Arial" w:hAnsi="Arial" w:cs="Arial"/>
          <w:kern w:val="1"/>
          <w:sz w:val="16"/>
          <w:szCs w:val="16"/>
        </w:rPr>
      </w:pPr>
    </w:p>
    <w:p w14:paraId="27CAE02A" w14:textId="77777777" w:rsidR="00886996" w:rsidRPr="00886996" w:rsidRDefault="00886996" w:rsidP="00886996">
      <w:pPr>
        <w:ind w:firstLine="426"/>
        <w:jc w:val="both"/>
        <w:rPr>
          <w:rFonts w:ascii="Arial" w:hAnsi="Arial" w:cs="Arial"/>
          <w:i/>
          <w:kern w:val="1"/>
          <w:sz w:val="16"/>
          <w:szCs w:val="16"/>
        </w:rPr>
      </w:pPr>
    </w:p>
    <w:p w14:paraId="17744C71" w14:textId="77777777" w:rsidR="00886996" w:rsidRPr="00886996" w:rsidRDefault="00886996" w:rsidP="00886996">
      <w:pPr>
        <w:suppressAutoHyphens w:val="0"/>
        <w:spacing w:line="276" w:lineRule="auto"/>
        <w:jc w:val="both"/>
        <w:rPr>
          <w:rFonts w:ascii="Arial" w:hAnsi="Arial" w:cs="Arial"/>
          <w:bCs/>
          <w:i/>
          <w:sz w:val="20"/>
          <w:szCs w:val="20"/>
          <w:lang w:eastAsia="pl-PL"/>
        </w:rPr>
        <w:sectPr w:rsidR="00886996" w:rsidRPr="00886996" w:rsidSect="00886996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57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44314B" w14:paraId="509A7125" w14:textId="77777777">
        <w:trPr>
          <w:trHeight w:val="1408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7AC903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4" w:name="_Hlk219102310"/>
            <w:bookmarkEnd w:id="3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687E421E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4EBB646C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06084FD1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07EAAA78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44314B" w14:paraId="33D3F198" w14:textId="77777777">
        <w:trPr>
          <w:trHeight w:val="6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F37115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494607E6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1EA9D128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9B3C2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1C021D9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1835733C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55928EAD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7278606E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0F185725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44314B" w14:paraId="1379DE00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E8352D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3B4CDAD6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0E74154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9D29" w14:textId="77777777" w:rsidR="0044314B" w:rsidRDefault="0044314B" w:rsidP="003033E8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44314B" w14:paraId="44D2C05A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67101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0662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1083C156" w14:textId="77777777" w:rsidR="0044314B" w:rsidRDefault="0044314B" w:rsidP="0044314B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299CAAA7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7A4B9B29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418C7393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43A95A9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168C4445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1E23D6AC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5FEF4286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78D7F7CD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104A6D9C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125BB026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6281574D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16FF1957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537BD574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50B89B7B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55319D71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6B71D722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09572073" w14:textId="77777777" w:rsidR="0044314B" w:rsidRDefault="0044314B" w:rsidP="0044314B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6E84A13C" w14:textId="77777777" w:rsidR="0044314B" w:rsidRDefault="0044314B" w:rsidP="0044314B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712A633F" w14:textId="77777777" w:rsidR="0044314B" w:rsidRDefault="0044314B" w:rsidP="0044314B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022E49D2" w14:textId="77777777" w:rsidR="0044314B" w:rsidRDefault="0044314B" w:rsidP="0044314B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44314B" w14:paraId="1132750F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2A05FA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2B07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5B6371E6" w14:textId="77777777" w:rsidR="0044314B" w:rsidRDefault="0044314B" w:rsidP="0044314B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111573E7" w14:textId="77777777" w:rsidR="0044314B" w:rsidRDefault="0044314B" w:rsidP="0044314B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F0C153E" w14:textId="77777777" w:rsidR="0044314B" w:rsidRDefault="0044314B" w:rsidP="0044314B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0D97F1CC" w14:textId="77777777" w:rsidR="0044314B" w:rsidRDefault="0044314B" w:rsidP="0044314B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1923E5C5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57C186A8" w14:textId="77777777" w:rsidR="0044314B" w:rsidRDefault="0044314B" w:rsidP="0044314B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44314B" w:rsidSect="0044314B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9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44314B" w14:paraId="7863B19F" w14:textId="77777777">
        <w:trPr>
          <w:trHeight w:val="9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57BC70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5EE4F39F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1062F9ED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AA06F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5889AA06" w14:textId="77777777" w:rsidR="0044314B" w:rsidRDefault="0044314B" w:rsidP="0044314B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344C9101" w14:textId="77777777" w:rsidR="0044314B" w:rsidRDefault="0044314B" w:rsidP="0044314B">
            <w:pPr>
              <w:numPr>
                <w:ilvl w:val="0"/>
                <w:numId w:val="1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5"/>
          </w:p>
        </w:tc>
      </w:tr>
      <w:tr w:rsidR="0044314B" w14:paraId="7F02FA31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A20DEF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1AFD565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9974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1A3CAED1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250B39D4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3AB652CE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7F938C0A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5A70485A" w14:textId="77777777" w:rsidR="0044314B" w:rsidRDefault="0044314B" w:rsidP="0044314B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2094941E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44314B" w14:paraId="64F4304F" w14:textId="77777777">
        <w:trPr>
          <w:trHeight w:val="72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452BF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68B3F6BF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5B0DE5B0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64C8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44314B" w14:paraId="1551F945" w14:textId="77777777">
        <w:trPr>
          <w:trHeight w:val="9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EE36DF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7BBBB943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6BBF3EA4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30ACC" w14:textId="77777777" w:rsidR="0044314B" w:rsidRDefault="0044314B" w:rsidP="003033E8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44314B" w14:paraId="6666453D" w14:textId="77777777">
        <w:trPr>
          <w:trHeight w:val="9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D498A6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6AF0BDD7" w14:textId="77777777" w:rsidR="0044314B" w:rsidRDefault="0044314B" w:rsidP="003033E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FE162" w14:textId="77777777" w:rsidR="0044314B" w:rsidRDefault="0044314B" w:rsidP="003033E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4"/>
    </w:tbl>
    <w:p w14:paraId="7C7B30CA" w14:textId="77777777" w:rsidR="0044314B" w:rsidRDefault="0044314B" w:rsidP="0044314B">
      <w:pPr>
        <w:tabs>
          <w:tab w:val="left" w:pos="1028"/>
        </w:tabs>
        <w:rPr>
          <w:rFonts w:ascii="Arial" w:hAnsi="Arial" w:cs="Arial"/>
          <w:i/>
          <w:kern w:val="2"/>
          <w:sz w:val="16"/>
          <w:szCs w:val="16"/>
        </w:rPr>
      </w:pPr>
    </w:p>
    <w:p w14:paraId="1D0BAA59" w14:textId="77777777" w:rsidR="0044314B" w:rsidRDefault="0044314B" w:rsidP="0044314B">
      <w:pPr>
        <w:tabs>
          <w:tab w:val="left" w:pos="1028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392E0A3" w14:textId="77777777" w:rsidR="0044314B" w:rsidRDefault="0044314B" w:rsidP="0044314B">
      <w:pPr>
        <w:jc w:val="both"/>
        <w:rPr>
          <w:rFonts w:ascii="Arial" w:hAnsi="Arial" w:cs="Arial"/>
          <w:i/>
          <w:sz w:val="22"/>
          <w:szCs w:val="22"/>
        </w:rPr>
      </w:pPr>
    </w:p>
    <w:p w14:paraId="14EBFA5D" w14:textId="77777777" w:rsidR="00886996" w:rsidRPr="00886996" w:rsidRDefault="00886996" w:rsidP="00886996">
      <w:pPr>
        <w:jc w:val="both"/>
        <w:rPr>
          <w:rFonts w:ascii="Arial" w:hAnsi="Arial" w:cs="Arial"/>
          <w:i/>
          <w:kern w:val="1"/>
          <w:sz w:val="16"/>
          <w:szCs w:val="16"/>
        </w:rPr>
      </w:pPr>
    </w:p>
    <w:p w14:paraId="1CC13C15" w14:textId="77777777" w:rsidR="00886996" w:rsidRPr="00886996" w:rsidRDefault="00886996" w:rsidP="00886996">
      <w:pPr>
        <w:rPr>
          <w:kern w:val="1"/>
        </w:rPr>
      </w:pPr>
    </w:p>
    <w:p w14:paraId="3C2AAFAC" w14:textId="77777777" w:rsidR="00886996" w:rsidRPr="00886996" w:rsidRDefault="00886996" w:rsidP="00886996">
      <w:pPr>
        <w:tabs>
          <w:tab w:val="left" w:pos="1950"/>
        </w:tabs>
        <w:rPr>
          <w:kern w:val="1"/>
        </w:rPr>
      </w:pPr>
      <w:r w:rsidRPr="00886996">
        <w:rPr>
          <w:kern w:val="1"/>
        </w:rPr>
        <w:tab/>
      </w:r>
    </w:p>
    <w:p w14:paraId="3011D818" w14:textId="77777777" w:rsidR="00886996" w:rsidRDefault="00886996" w:rsidP="00886996">
      <w:pPr>
        <w:spacing w:line="360" w:lineRule="auto"/>
        <w:jc w:val="both"/>
        <w:rPr>
          <w:rFonts w:ascii="Arial" w:hAnsi="Arial" w:cs="Arial"/>
        </w:rPr>
      </w:pPr>
    </w:p>
    <w:sectPr w:rsidR="008869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5758" w14:textId="77777777" w:rsidR="00C07E59" w:rsidRDefault="00C07E59" w:rsidP="00FD3098">
      <w:r>
        <w:separator/>
      </w:r>
    </w:p>
  </w:endnote>
  <w:endnote w:type="continuationSeparator" w:id="0">
    <w:p w14:paraId="4730EF78" w14:textId="77777777" w:rsidR="00C07E59" w:rsidRDefault="00C07E59" w:rsidP="00FD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491B" w14:textId="77777777" w:rsidR="00C07E59" w:rsidRDefault="00C07E59" w:rsidP="00FD3098">
      <w:r>
        <w:separator/>
      </w:r>
    </w:p>
  </w:footnote>
  <w:footnote w:type="continuationSeparator" w:id="0">
    <w:p w14:paraId="272A979A" w14:textId="77777777" w:rsidR="00C07E59" w:rsidRDefault="00C07E59" w:rsidP="00FD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886996" w14:paraId="083A5A2B" w14:textId="77777777" w:rsidTr="0019446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F93C346" w14:textId="6233CB6E" w:rsidR="00886996" w:rsidRDefault="00886996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opinii dotyczącej lokalizacji budowy, przebudowy lub remontu ogrodzenia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B737C9" w14:textId="34840801" w:rsidR="00886996" w:rsidRDefault="00886996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072D4A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.4</w:t>
          </w:r>
        </w:p>
        <w:p w14:paraId="09E3EE51" w14:textId="44C86C29" w:rsidR="00886996" w:rsidRDefault="00886996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44314B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41A1D4B3" w14:textId="77777777" w:rsidR="00886996" w:rsidRDefault="00886996" w:rsidP="004B729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  <w:p w14:paraId="7869AFE4" w14:textId="77777777" w:rsidR="00886996" w:rsidRDefault="00886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886996" w14:paraId="590C18F1" w14:textId="77777777" w:rsidTr="0019446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7174879" w14:textId="78102CC6" w:rsidR="00886996" w:rsidRDefault="00886996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opinii dotyczącej lokalizacji budowy, przebudowy lub remontu ogrodzenia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443242" w14:textId="079424C5" w:rsidR="00886996" w:rsidRDefault="00886996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072D4A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.4</w:t>
          </w:r>
        </w:p>
        <w:p w14:paraId="7A48E1D1" w14:textId="504F0ACC" w:rsidR="00886996" w:rsidRDefault="00886996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44314B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4025C5DE" w14:textId="77777777" w:rsidR="00886996" w:rsidRDefault="00886996" w:rsidP="004B729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  <w:p w14:paraId="0424BA35" w14:textId="77777777" w:rsidR="00886996" w:rsidRDefault="00886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4314B" w14:paraId="652C9FC8" w14:textId="77777777" w:rsidTr="0019446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306D5DF" w14:textId="1F92A4C3" w:rsidR="0044314B" w:rsidRDefault="0044314B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opinii dotyczącej lokalizacji budowy, przebudowy lub remontu ogrodzenia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479FDC" w14:textId="77777777" w:rsidR="0044314B" w:rsidRDefault="0044314B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VII.4</w:t>
          </w:r>
        </w:p>
        <w:p w14:paraId="5ECC7836" w14:textId="564744DC" w:rsidR="0044314B" w:rsidRDefault="0044314B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7BFAB8A2" w14:textId="77777777" w:rsidR="0044314B" w:rsidRDefault="0044314B" w:rsidP="004B729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  <w:p w14:paraId="5C8A1E27" w14:textId="77777777" w:rsidR="0044314B" w:rsidRDefault="0044314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886996" w14:paraId="1016B05F" w14:textId="77777777" w:rsidTr="002C0715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50D286B" w14:textId="57C797FE" w:rsidR="00886996" w:rsidRDefault="00886996" w:rsidP="008869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opinii dotyczącej lokalizacji budowy, przebudowy lub remontu ogrodzenia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D45044" w14:textId="6A3B6220" w:rsidR="00886996" w:rsidRDefault="00886996" w:rsidP="008869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072D4A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.4</w:t>
          </w:r>
        </w:p>
        <w:p w14:paraId="6017E770" w14:textId="435A9691" w:rsidR="00886996" w:rsidRDefault="00886996" w:rsidP="008869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44314B">
            <w:rPr>
              <w:rFonts w:ascii="Arial" w:hAnsi="Arial" w:cs="Arial"/>
              <w:b/>
              <w:sz w:val="20"/>
              <w:szCs w:val="20"/>
            </w:rPr>
            <w:t>4/4</w:t>
          </w:r>
        </w:p>
      </w:tc>
    </w:tr>
  </w:tbl>
  <w:p w14:paraId="3E4AC63A" w14:textId="77777777" w:rsidR="00FD3098" w:rsidRPr="00886996" w:rsidRDefault="00FD3098" w:rsidP="008869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120" w:hanging="360"/>
      </w:pPr>
      <w:rPr>
        <w:rFonts w:ascii="Arial" w:eastAsia="Times New Roman" w:hAnsi="Arial" w:cs="Arial"/>
        <w:i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3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DD236B"/>
    <w:multiLevelType w:val="hybridMultilevel"/>
    <w:tmpl w:val="D60C082C"/>
    <w:lvl w:ilvl="0" w:tplc="E696AF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8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BD1D12"/>
    <w:multiLevelType w:val="hybridMultilevel"/>
    <w:tmpl w:val="7960D850"/>
    <w:lvl w:ilvl="0" w:tplc="8AD48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370762012">
    <w:abstractNumId w:val="0"/>
  </w:num>
  <w:num w:numId="2" w16cid:durableId="1146163369">
    <w:abstractNumId w:val="1"/>
  </w:num>
  <w:num w:numId="3" w16cid:durableId="265576836">
    <w:abstractNumId w:val="2"/>
  </w:num>
  <w:num w:numId="4" w16cid:durableId="1326011946">
    <w:abstractNumId w:val="11"/>
  </w:num>
  <w:num w:numId="5" w16cid:durableId="1286740428">
    <w:abstractNumId w:val="3"/>
  </w:num>
  <w:num w:numId="6" w16cid:durableId="1424717709">
    <w:abstractNumId w:val="9"/>
  </w:num>
  <w:num w:numId="7" w16cid:durableId="508568109">
    <w:abstractNumId w:val="14"/>
  </w:num>
  <w:num w:numId="8" w16cid:durableId="1034885844">
    <w:abstractNumId w:val="7"/>
  </w:num>
  <w:num w:numId="9" w16cid:durableId="5185922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7971695">
    <w:abstractNumId w:val="5"/>
  </w:num>
  <w:num w:numId="11" w16cid:durableId="1501920331">
    <w:abstractNumId w:val="8"/>
  </w:num>
  <w:num w:numId="12" w16cid:durableId="785199919">
    <w:abstractNumId w:val="13"/>
  </w:num>
  <w:num w:numId="13" w16cid:durableId="68501343">
    <w:abstractNumId w:val="6"/>
  </w:num>
  <w:num w:numId="14" w16cid:durableId="1124150737">
    <w:abstractNumId w:val="4"/>
  </w:num>
  <w:num w:numId="15" w16cid:durableId="2138259698">
    <w:abstractNumId w:val="10"/>
  </w:num>
  <w:num w:numId="16" w16cid:durableId="80835372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F"/>
    <w:rsid w:val="00037271"/>
    <w:rsid w:val="00072D4A"/>
    <w:rsid w:val="00074B3B"/>
    <w:rsid w:val="001069D0"/>
    <w:rsid w:val="0012038D"/>
    <w:rsid w:val="001A279D"/>
    <w:rsid w:val="00310D4D"/>
    <w:rsid w:val="00334037"/>
    <w:rsid w:val="00401AF2"/>
    <w:rsid w:val="0044314B"/>
    <w:rsid w:val="005E4AFF"/>
    <w:rsid w:val="006B4EDB"/>
    <w:rsid w:val="00792A5C"/>
    <w:rsid w:val="00886996"/>
    <w:rsid w:val="0098644B"/>
    <w:rsid w:val="009B2977"/>
    <w:rsid w:val="009C070C"/>
    <w:rsid w:val="00A00914"/>
    <w:rsid w:val="00AD7E6D"/>
    <w:rsid w:val="00B4037E"/>
    <w:rsid w:val="00B83BAF"/>
    <w:rsid w:val="00C07E59"/>
    <w:rsid w:val="00C67BD5"/>
    <w:rsid w:val="00D26947"/>
    <w:rsid w:val="00DD48F2"/>
    <w:rsid w:val="00E66994"/>
    <w:rsid w:val="00EC6987"/>
    <w:rsid w:val="00F20D9A"/>
    <w:rsid w:val="00F84BFB"/>
    <w:rsid w:val="00F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3ED8C8"/>
  <w15:chartTrackingRefBased/>
  <w15:docId w15:val="{063960B5-98E2-4C65-B356-F76CBD92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i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D30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098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D3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09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1376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13</cp:revision>
  <cp:lastPrinted>1899-12-31T23:00:00Z</cp:lastPrinted>
  <dcterms:created xsi:type="dcterms:W3CDTF">2026-01-11T19:02:00Z</dcterms:created>
  <dcterms:modified xsi:type="dcterms:W3CDTF">2026-01-21T14:25:00Z</dcterms:modified>
</cp:coreProperties>
</file>